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 w:type="dxa"/>
        <w:tblLayout w:type="fixed"/>
        <w:tblCellMar>
          <w:left w:w="85" w:type="dxa"/>
          <w:right w:w="85" w:type="dxa"/>
        </w:tblCellMar>
        <w:tblLook w:val="0000" w:firstRow="0" w:lastRow="0" w:firstColumn="0" w:lastColumn="0" w:noHBand="0" w:noVBand="0"/>
      </w:tblPr>
      <w:tblGrid>
        <w:gridCol w:w="9356"/>
      </w:tblGrid>
      <w:tr w:rsidR="00084CD2" w14:paraId="456CE066" w14:textId="77777777" w:rsidTr="00397412">
        <w:tblPrEx>
          <w:tblCellMar>
            <w:top w:w="0" w:type="dxa"/>
            <w:bottom w:w="0" w:type="dxa"/>
          </w:tblCellMar>
        </w:tblPrEx>
        <w:trPr>
          <w:cantSplit/>
        </w:trPr>
        <w:tc>
          <w:tcPr>
            <w:tcW w:w="9356" w:type="dxa"/>
          </w:tcPr>
          <w:p w14:paraId="62FCF6A5" w14:textId="77777777" w:rsidR="00084CD2" w:rsidRDefault="00084CD2">
            <w:pPr>
              <w:rPr>
                <w:sz w:val="32"/>
              </w:rPr>
            </w:pPr>
          </w:p>
          <w:p w14:paraId="1D8F0EB5" w14:textId="77777777" w:rsidR="00084CD2" w:rsidRDefault="00787B28">
            <w:pPr>
              <w:tabs>
                <w:tab w:val="right" w:leader="underscore" w:pos="5137"/>
              </w:tabs>
              <w:jc w:val="center"/>
              <w:rPr>
                <w:rFonts w:ascii="Arial" w:hAnsi="Arial"/>
                <w:b/>
                <w:sz w:val="32"/>
                <w:u w:val="single"/>
              </w:rPr>
            </w:pPr>
            <w:r>
              <w:rPr>
                <w:rFonts w:ascii="Arial" w:hAnsi="Arial"/>
                <w:b/>
                <w:sz w:val="32"/>
                <w:u w:val="single"/>
              </w:rPr>
              <w:t>North Island</w:t>
            </w:r>
            <w:r w:rsidR="00084CD2">
              <w:rPr>
                <w:rFonts w:ascii="Arial" w:hAnsi="Arial"/>
                <w:b/>
                <w:sz w:val="32"/>
                <w:u w:val="single"/>
              </w:rPr>
              <w:t xml:space="preserve"> S</w:t>
            </w:r>
            <w:r>
              <w:rPr>
                <w:rFonts w:ascii="Arial" w:hAnsi="Arial"/>
                <w:b/>
                <w:sz w:val="32"/>
                <w:u w:val="single"/>
              </w:rPr>
              <w:t>print Championship’s</w:t>
            </w:r>
          </w:p>
          <w:p w14:paraId="1433E569" w14:textId="77777777" w:rsidR="00084CD2" w:rsidRDefault="00084CD2">
            <w:pPr>
              <w:tabs>
                <w:tab w:val="right" w:leader="underscore" w:pos="5137"/>
              </w:tabs>
              <w:jc w:val="center"/>
              <w:rPr>
                <w:rFonts w:ascii="Arial" w:hAnsi="Arial"/>
                <w:b/>
                <w:sz w:val="32"/>
                <w:u w:val="single"/>
              </w:rPr>
            </w:pPr>
          </w:p>
          <w:p w14:paraId="25F4B4B4" w14:textId="77777777" w:rsidR="00084CD2" w:rsidRDefault="00084CD2">
            <w:pPr>
              <w:tabs>
                <w:tab w:val="right" w:leader="underscore" w:pos="5137"/>
              </w:tabs>
              <w:jc w:val="center"/>
              <w:rPr>
                <w:rFonts w:ascii="Arial" w:hAnsi="Arial"/>
                <w:b/>
                <w:sz w:val="32"/>
                <w:u w:val="single"/>
              </w:rPr>
            </w:pPr>
            <w:r>
              <w:rPr>
                <w:rFonts w:ascii="Arial" w:hAnsi="Arial"/>
                <w:b/>
                <w:sz w:val="32"/>
                <w:u w:val="single"/>
              </w:rPr>
              <w:t>1</w:t>
            </w:r>
            <w:r w:rsidR="009811E9">
              <w:rPr>
                <w:rFonts w:ascii="Arial" w:hAnsi="Arial"/>
                <w:b/>
                <w:sz w:val="32"/>
                <w:u w:val="single"/>
              </w:rPr>
              <w:t>9</w:t>
            </w:r>
            <w:r w:rsidR="00110362">
              <w:rPr>
                <w:rFonts w:ascii="Arial" w:hAnsi="Arial"/>
                <w:b/>
                <w:sz w:val="32"/>
                <w:u w:val="single"/>
              </w:rPr>
              <w:t xml:space="preserve"> </w:t>
            </w:r>
            <w:r w:rsidR="00F61C6D">
              <w:rPr>
                <w:rFonts w:ascii="Arial" w:hAnsi="Arial"/>
                <w:b/>
                <w:sz w:val="32"/>
                <w:u w:val="single"/>
              </w:rPr>
              <w:t>&amp;</w:t>
            </w:r>
            <w:r w:rsidR="00021864">
              <w:rPr>
                <w:rFonts w:ascii="Arial" w:hAnsi="Arial"/>
                <w:b/>
                <w:sz w:val="32"/>
                <w:u w:val="single"/>
              </w:rPr>
              <w:t xml:space="preserve"> </w:t>
            </w:r>
            <w:r w:rsidR="009811E9">
              <w:rPr>
                <w:rFonts w:ascii="Arial" w:hAnsi="Arial"/>
                <w:b/>
                <w:sz w:val="32"/>
                <w:u w:val="single"/>
              </w:rPr>
              <w:t>20</w:t>
            </w:r>
            <w:r>
              <w:rPr>
                <w:rFonts w:ascii="Arial" w:hAnsi="Arial"/>
                <w:b/>
                <w:sz w:val="32"/>
                <w:u w:val="single"/>
              </w:rPr>
              <w:t xml:space="preserve"> Oct</w:t>
            </w:r>
            <w:r w:rsidR="009401D0">
              <w:rPr>
                <w:rFonts w:ascii="Arial" w:hAnsi="Arial"/>
                <w:b/>
                <w:sz w:val="32"/>
                <w:u w:val="single"/>
              </w:rPr>
              <w:t>ober</w:t>
            </w:r>
            <w:r>
              <w:rPr>
                <w:rFonts w:ascii="Arial" w:hAnsi="Arial"/>
                <w:b/>
                <w:sz w:val="32"/>
                <w:u w:val="single"/>
              </w:rPr>
              <w:t xml:space="preserve"> 20</w:t>
            </w:r>
            <w:r w:rsidR="00671ED6">
              <w:rPr>
                <w:rFonts w:ascii="Arial" w:hAnsi="Arial"/>
                <w:b/>
                <w:sz w:val="32"/>
                <w:u w:val="single"/>
              </w:rPr>
              <w:t>1</w:t>
            </w:r>
            <w:r w:rsidR="009811E9">
              <w:rPr>
                <w:rFonts w:ascii="Arial" w:hAnsi="Arial"/>
                <w:b/>
                <w:sz w:val="32"/>
                <w:u w:val="single"/>
              </w:rPr>
              <w:t>9</w:t>
            </w:r>
          </w:p>
          <w:p w14:paraId="37C522C6" w14:textId="77777777" w:rsidR="00084CD2" w:rsidRDefault="00084CD2">
            <w:pPr>
              <w:tabs>
                <w:tab w:val="right" w:leader="underscore" w:pos="5137"/>
              </w:tabs>
              <w:jc w:val="center"/>
              <w:rPr>
                <w:rFonts w:ascii="Arial" w:hAnsi="Arial"/>
                <w:b/>
                <w:sz w:val="32"/>
                <w:u w:val="single"/>
              </w:rPr>
            </w:pPr>
          </w:p>
          <w:p w14:paraId="20D3E76A" w14:textId="77777777" w:rsidR="00084CD2" w:rsidRDefault="00084CD2">
            <w:pPr>
              <w:tabs>
                <w:tab w:val="right" w:leader="underscore" w:pos="5137"/>
              </w:tabs>
              <w:jc w:val="center"/>
              <w:rPr>
                <w:rFonts w:ascii="Arial" w:hAnsi="Arial"/>
                <w:b/>
                <w:sz w:val="28"/>
                <w:u w:val="single"/>
              </w:rPr>
            </w:pPr>
            <w:r>
              <w:rPr>
                <w:rFonts w:ascii="Arial" w:hAnsi="Arial"/>
                <w:b/>
                <w:sz w:val="32"/>
                <w:u w:val="single"/>
              </w:rPr>
              <w:t>Lake Rotorua</w:t>
            </w:r>
          </w:p>
          <w:p w14:paraId="7C618D0B" w14:textId="77777777" w:rsidR="00084CD2" w:rsidRDefault="00084CD2">
            <w:pPr>
              <w:tabs>
                <w:tab w:val="right" w:leader="underscore" w:pos="5443"/>
              </w:tabs>
              <w:rPr>
                <w:i/>
              </w:rPr>
            </w:pPr>
          </w:p>
        </w:tc>
      </w:tr>
      <w:tr w:rsidR="00084CD2" w:rsidRPr="00FE3ACF" w14:paraId="238EF10A" w14:textId="77777777" w:rsidTr="00397412">
        <w:tblPrEx>
          <w:tblCellMar>
            <w:top w:w="0" w:type="dxa"/>
            <w:bottom w:w="0" w:type="dxa"/>
          </w:tblCellMar>
        </w:tblPrEx>
        <w:trPr>
          <w:cantSplit/>
        </w:trPr>
        <w:tc>
          <w:tcPr>
            <w:tcW w:w="9356" w:type="dxa"/>
          </w:tcPr>
          <w:p w14:paraId="7CE97734" w14:textId="77777777" w:rsidR="00084CD2" w:rsidRPr="00FE3ACF" w:rsidRDefault="00084CD2" w:rsidP="00EB7330">
            <w:pPr>
              <w:jc w:val="center"/>
              <w:rPr>
                <w:rFonts w:ascii="Arial" w:hAnsi="Arial" w:cs="Arial"/>
                <w:sz w:val="22"/>
                <w:szCs w:val="22"/>
              </w:rPr>
            </w:pPr>
            <w:r w:rsidRPr="00FE3ACF">
              <w:rPr>
                <w:rFonts w:ascii="Arial" w:hAnsi="Arial" w:cs="Arial"/>
                <w:sz w:val="22"/>
                <w:szCs w:val="22"/>
              </w:rPr>
              <w:t xml:space="preserve">The Organising Authority is Rotorua Yacht Club Inc. – </w:t>
            </w:r>
            <w:r w:rsidR="00EB7330" w:rsidRPr="00FE3ACF">
              <w:rPr>
                <w:rFonts w:ascii="Arial" w:hAnsi="Arial" w:cs="Arial"/>
                <w:sz w:val="22"/>
                <w:szCs w:val="22"/>
              </w:rPr>
              <w:t xml:space="preserve">1 </w:t>
            </w:r>
            <w:proofErr w:type="spellStart"/>
            <w:r w:rsidR="00EB7330" w:rsidRPr="00FE3ACF">
              <w:rPr>
                <w:rFonts w:ascii="Arial" w:hAnsi="Arial" w:cs="Arial"/>
                <w:sz w:val="22"/>
                <w:szCs w:val="22"/>
              </w:rPr>
              <w:t>Mataiawhea</w:t>
            </w:r>
            <w:proofErr w:type="spellEnd"/>
            <w:r w:rsidR="00EB7330" w:rsidRPr="00FE3ACF">
              <w:rPr>
                <w:rFonts w:ascii="Arial" w:hAnsi="Arial" w:cs="Arial"/>
                <w:sz w:val="22"/>
                <w:szCs w:val="22"/>
              </w:rPr>
              <w:t>. St</w:t>
            </w:r>
            <w:r w:rsidRPr="00FE3ACF">
              <w:rPr>
                <w:rFonts w:ascii="Arial" w:hAnsi="Arial" w:cs="Arial"/>
                <w:sz w:val="22"/>
                <w:szCs w:val="22"/>
              </w:rPr>
              <w:t>, Rotorua</w:t>
            </w:r>
            <w:r w:rsidR="00EB7330" w:rsidRPr="00FE3ACF">
              <w:rPr>
                <w:rFonts w:ascii="Arial" w:hAnsi="Arial" w:cs="Arial"/>
                <w:sz w:val="22"/>
                <w:szCs w:val="22"/>
              </w:rPr>
              <w:t xml:space="preserve"> 3010</w:t>
            </w:r>
            <w:r w:rsidRPr="00FE3ACF">
              <w:rPr>
                <w:rFonts w:ascii="Arial" w:hAnsi="Arial" w:cs="Arial"/>
                <w:sz w:val="22"/>
                <w:szCs w:val="22"/>
              </w:rPr>
              <w:t>.</w:t>
            </w:r>
          </w:p>
        </w:tc>
      </w:tr>
      <w:tr w:rsidR="00084CD2" w:rsidRPr="00FE3ACF" w14:paraId="22907741" w14:textId="77777777" w:rsidTr="00397412">
        <w:tblPrEx>
          <w:tblCellMar>
            <w:top w:w="0" w:type="dxa"/>
            <w:bottom w:w="0" w:type="dxa"/>
          </w:tblCellMar>
        </w:tblPrEx>
        <w:trPr>
          <w:cantSplit/>
        </w:trPr>
        <w:tc>
          <w:tcPr>
            <w:tcW w:w="9356" w:type="dxa"/>
          </w:tcPr>
          <w:p w14:paraId="3DC1DCE2" w14:textId="77777777" w:rsidR="00084CD2" w:rsidRPr="00FE3ACF" w:rsidRDefault="00084CD2">
            <w:pPr>
              <w:rPr>
                <w:rFonts w:ascii="Arial" w:hAnsi="Arial" w:cs="Arial"/>
                <w:b/>
              </w:rPr>
            </w:pPr>
          </w:p>
          <w:p w14:paraId="5143922F" w14:textId="77777777" w:rsidR="00084CD2" w:rsidRPr="00FE3ACF" w:rsidRDefault="00084CD2">
            <w:pPr>
              <w:rPr>
                <w:rFonts w:ascii="Arial" w:hAnsi="Arial" w:cs="Arial"/>
                <w:b/>
              </w:rPr>
            </w:pPr>
          </w:p>
          <w:p w14:paraId="284BE4E0" w14:textId="77777777" w:rsidR="00084CD2" w:rsidRPr="00FE3ACF" w:rsidRDefault="00084CD2">
            <w:pPr>
              <w:pStyle w:val="Heading4"/>
              <w:rPr>
                <w:rFonts w:ascii="Arial" w:hAnsi="Arial" w:cs="Arial"/>
              </w:rPr>
            </w:pPr>
            <w:r w:rsidRPr="00FE3ACF">
              <w:rPr>
                <w:rFonts w:ascii="Arial" w:hAnsi="Arial" w:cs="Arial"/>
              </w:rPr>
              <w:t>Sailing Instructions</w:t>
            </w:r>
          </w:p>
          <w:p w14:paraId="02982A03" w14:textId="77777777" w:rsidR="00084CD2" w:rsidRPr="00FE3ACF" w:rsidRDefault="00611A28" w:rsidP="00FE3ACF">
            <w:pPr>
              <w:jc w:val="right"/>
              <w:rPr>
                <w:rFonts w:ascii="Arial" w:hAnsi="Arial" w:cs="Arial"/>
              </w:rPr>
            </w:pPr>
            <w:r w:rsidRPr="00FE3ACF">
              <w:rPr>
                <w:rFonts w:ascii="Arial" w:hAnsi="Arial" w:cs="Arial"/>
              </w:rPr>
              <w:t xml:space="preserve">                                                                                                                                       Ref: </w:t>
            </w:r>
            <w:r w:rsidR="009811E9" w:rsidRPr="00FE3ACF">
              <w:rPr>
                <w:rFonts w:ascii="Arial" w:hAnsi="Arial" w:cs="Arial"/>
              </w:rPr>
              <w:t>12082019</w:t>
            </w:r>
            <w:bookmarkStart w:id="0" w:name="_GoBack"/>
            <w:bookmarkEnd w:id="0"/>
          </w:p>
        </w:tc>
      </w:tr>
      <w:tr w:rsidR="00084CD2" w14:paraId="47EB6BB9" w14:textId="77777777" w:rsidTr="00397412">
        <w:tblPrEx>
          <w:tblCellMar>
            <w:top w:w="0" w:type="dxa"/>
            <w:bottom w:w="0" w:type="dxa"/>
          </w:tblCellMar>
        </w:tblPrEx>
        <w:trPr>
          <w:cantSplit/>
        </w:trPr>
        <w:tc>
          <w:tcPr>
            <w:tcW w:w="9356" w:type="dxa"/>
            <w:tcBorders>
              <w:top w:val="single" w:sz="4" w:space="0" w:color="auto"/>
              <w:left w:val="single" w:sz="4" w:space="0" w:color="auto"/>
              <w:bottom w:val="single" w:sz="4" w:space="0" w:color="auto"/>
              <w:right w:val="single" w:sz="4" w:space="0" w:color="auto"/>
            </w:tcBorders>
          </w:tcPr>
          <w:p w14:paraId="1B3BBB01" w14:textId="77777777" w:rsidR="00084CD2" w:rsidRDefault="00084CD2">
            <w:pPr>
              <w:rPr>
                <w:b/>
                <w:u w:val="single"/>
              </w:rPr>
            </w:pPr>
          </w:p>
          <w:p w14:paraId="5D81DD4B" w14:textId="77777777" w:rsidR="00084CD2" w:rsidRDefault="00084CD2">
            <w:r>
              <w:rPr>
                <w:b/>
                <w:u w:val="single"/>
              </w:rPr>
              <w:t>Sprint Racing:</w:t>
            </w:r>
            <w:r>
              <w:t xml:space="preserve">  </w:t>
            </w:r>
          </w:p>
          <w:p w14:paraId="5A136E78" w14:textId="77777777" w:rsidR="00084CD2" w:rsidRDefault="00084CD2">
            <w:r>
              <w:t>Our objective is to run, “Quick Fire”, back to back races, each of approximately 20 minutes duration with minimal wait time between races.</w:t>
            </w:r>
          </w:p>
          <w:p w14:paraId="3681E4D6" w14:textId="77777777" w:rsidR="00084CD2" w:rsidRDefault="00084CD2"/>
          <w:p w14:paraId="3034A728" w14:textId="77777777" w:rsidR="00084CD2" w:rsidRDefault="00084CD2">
            <w:r>
              <w:t xml:space="preserve">The signalling for the start will be a </w:t>
            </w:r>
            <w:proofErr w:type="gramStart"/>
            <w:r>
              <w:t>3 minute</w:t>
            </w:r>
            <w:proofErr w:type="gramEnd"/>
            <w:r>
              <w:t xml:space="preserve"> sequence.   </w:t>
            </w:r>
          </w:p>
          <w:p w14:paraId="6EFD72F5" w14:textId="77777777" w:rsidR="00084CD2" w:rsidRDefault="00084CD2"/>
          <w:p w14:paraId="0C302182" w14:textId="77777777" w:rsidR="00084CD2" w:rsidRDefault="00084CD2">
            <w:r>
              <w:t>The Penalty for a Part 2 rules infringement is a 270</w:t>
            </w:r>
            <w:r>
              <w:rPr>
                <w:vertAlign w:val="superscript"/>
              </w:rPr>
              <w:t xml:space="preserve">o </w:t>
            </w:r>
            <w:r>
              <w:t>turn.</w:t>
            </w:r>
          </w:p>
          <w:p w14:paraId="2D823F7C" w14:textId="77777777" w:rsidR="00084CD2" w:rsidRDefault="00084CD2"/>
          <w:p w14:paraId="78CA47EB" w14:textId="77777777" w:rsidR="00084CD2" w:rsidRDefault="00084CD2">
            <w:r>
              <w:t>There is no penalty for touching a mark.</w:t>
            </w:r>
          </w:p>
          <w:p w14:paraId="0335F457" w14:textId="77777777" w:rsidR="00084CD2" w:rsidRDefault="00084CD2"/>
        </w:tc>
      </w:tr>
      <w:tr w:rsidR="00084CD2" w14:paraId="79B47E19" w14:textId="77777777" w:rsidTr="00397412">
        <w:tblPrEx>
          <w:tblCellMar>
            <w:top w:w="0" w:type="dxa"/>
            <w:bottom w:w="0" w:type="dxa"/>
          </w:tblCellMar>
        </w:tblPrEx>
        <w:trPr>
          <w:cantSplit/>
        </w:trPr>
        <w:tc>
          <w:tcPr>
            <w:tcW w:w="9356" w:type="dxa"/>
          </w:tcPr>
          <w:p w14:paraId="2D9061F1" w14:textId="77777777" w:rsidR="00084CD2" w:rsidRDefault="00084CD2">
            <w:pPr>
              <w:pStyle w:val="ParaHeading"/>
            </w:pPr>
          </w:p>
          <w:p w14:paraId="170A1AD8" w14:textId="77777777" w:rsidR="00084CD2" w:rsidRDefault="00084CD2">
            <w:pPr>
              <w:pStyle w:val="ParaHeading"/>
              <w:rPr>
                <w:i/>
              </w:rPr>
            </w:pPr>
            <w:r>
              <w:t>1.0</w:t>
            </w:r>
            <w:r>
              <w:tab/>
              <w:t>Rules</w:t>
            </w:r>
          </w:p>
        </w:tc>
      </w:tr>
      <w:tr w:rsidR="00084CD2" w14:paraId="54FE6F83" w14:textId="77777777" w:rsidTr="00397412">
        <w:tblPrEx>
          <w:tblCellMar>
            <w:top w:w="0" w:type="dxa"/>
            <w:bottom w:w="0" w:type="dxa"/>
          </w:tblCellMar>
        </w:tblPrEx>
        <w:trPr>
          <w:cantSplit/>
        </w:trPr>
        <w:tc>
          <w:tcPr>
            <w:tcW w:w="9356" w:type="dxa"/>
          </w:tcPr>
          <w:p w14:paraId="1C5676AD" w14:textId="77777777" w:rsidR="00084CD2" w:rsidRDefault="00084CD2">
            <w:pPr>
              <w:numPr>
                <w:ilvl w:val="1"/>
                <w:numId w:val="17"/>
              </w:numPr>
              <w:rPr>
                <w:spacing w:val="-5"/>
              </w:rPr>
            </w:pPr>
            <w:r>
              <w:t xml:space="preserve"> The regatta will be governed by the ‘rules’ as defined in the</w:t>
            </w:r>
            <w:r>
              <w:rPr>
                <w:i/>
              </w:rPr>
              <w:t xml:space="preserve"> Racing Rules of </w:t>
            </w:r>
            <w:r>
              <w:rPr>
                <w:i/>
                <w:spacing w:val="-5"/>
              </w:rPr>
              <w:t>Sailing</w:t>
            </w:r>
            <w:r>
              <w:rPr>
                <w:spacing w:val="-5"/>
              </w:rPr>
              <w:t xml:space="preserve"> 20</w:t>
            </w:r>
            <w:r w:rsidR="00021864">
              <w:rPr>
                <w:spacing w:val="-5"/>
              </w:rPr>
              <w:t>17</w:t>
            </w:r>
            <w:r>
              <w:rPr>
                <w:spacing w:val="-5"/>
              </w:rPr>
              <w:t>-20</w:t>
            </w:r>
            <w:r w:rsidR="00021864">
              <w:rPr>
                <w:spacing w:val="-5"/>
              </w:rPr>
              <w:t>20</w:t>
            </w:r>
            <w:r>
              <w:rPr>
                <w:spacing w:val="-5"/>
              </w:rPr>
              <w:t xml:space="preserve">. </w:t>
            </w:r>
          </w:p>
          <w:p w14:paraId="3C138C69" w14:textId="77777777" w:rsidR="00084CD2" w:rsidRDefault="00084CD2">
            <w:pPr>
              <w:tabs>
                <w:tab w:val="left" w:pos="601"/>
              </w:tabs>
              <w:ind w:left="720" w:hanging="720"/>
            </w:pPr>
          </w:p>
        </w:tc>
      </w:tr>
      <w:tr w:rsidR="00084CD2" w14:paraId="1E0FFED5" w14:textId="77777777" w:rsidTr="00397412">
        <w:tblPrEx>
          <w:tblCellMar>
            <w:top w:w="0" w:type="dxa"/>
            <w:bottom w:w="0" w:type="dxa"/>
          </w:tblCellMar>
        </w:tblPrEx>
        <w:trPr>
          <w:cantSplit/>
        </w:trPr>
        <w:tc>
          <w:tcPr>
            <w:tcW w:w="9356" w:type="dxa"/>
          </w:tcPr>
          <w:p w14:paraId="4008C67D" w14:textId="77777777" w:rsidR="00084CD2" w:rsidRDefault="00084CD2">
            <w:pPr>
              <w:pStyle w:val="BodyTextIndent3"/>
              <w:tabs>
                <w:tab w:val="left" w:pos="624"/>
              </w:tabs>
              <w:ind w:left="624" w:hanging="624"/>
              <w:jc w:val="left"/>
            </w:pPr>
            <w:r>
              <w:rPr>
                <w:spacing w:val="-5"/>
              </w:rPr>
              <w:t xml:space="preserve"> 1.2</w:t>
            </w:r>
            <w:r>
              <w:rPr>
                <w:spacing w:val="-5"/>
              </w:rPr>
              <w:tab/>
              <w:t xml:space="preserve">The Yachting New Zealand Safety Regulations Part 1 shall apply.  </w:t>
            </w:r>
          </w:p>
          <w:p w14:paraId="2BB37158" w14:textId="77777777" w:rsidR="00084CD2" w:rsidRDefault="00084CD2">
            <w:pPr>
              <w:ind w:left="1026" w:hanging="425"/>
            </w:pPr>
          </w:p>
        </w:tc>
      </w:tr>
      <w:tr w:rsidR="00084CD2" w14:paraId="08B9EB65" w14:textId="77777777" w:rsidTr="00397412">
        <w:tblPrEx>
          <w:tblCellMar>
            <w:top w:w="0" w:type="dxa"/>
            <w:bottom w:w="0" w:type="dxa"/>
          </w:tblCellMar>
        </w:tblPrEx>
        <w:trPr>
          <w:cantSplit/>
        </w:trPr>
        <w:tc>
          <w:tcPr>
            <w:tcW w:w="9356" w:type="dxa"/>
          </w:tcPr>
          <w:p w14:paraId="66AFFE41" w14:textId="77777777" w:rsidR="00084CD2" w:rsidRDefault="00084CD2">
            <w:pPr>
              <w:pStyle w:val="ParaHeading"/>
            </w:pPr>
            <w:r>
              <w:t>2.0</w:t>
            </w:r>
            <w:r>
              <w:tab/>
              <w:t>Notices to Competitors</w:t>
            </w:r>
          </w:p>
        </w:tc>
      </w:tr>
      <w:tr w:rsidR="00084CD2" w14:paraId="04F7009F" w14:textId="77777777" w:rsidTr="00397412">
        <w:tblPrEx>
          <w:tblCellMar>
            <w:top w:w="0" w:type="dxa"/>
            <w:bottom w:w="0" w:type="dxa"/>
          </w:tblCellMar>
        </w:tblPrEx>
        <w:trPr>
          <w:cantSplit/>
        </w:trPr>
        <w:tc>
          <w:tcPr>
            <w:tcW w:w="9356" w:type="dxa"/>
          </w:tcPr>
          <w:p w14:paraId="5F8824C2" w14:textId="77777777" w:rsidR="00084CD2" w:rsidRDefault="00084CD2" w:rsidP="00B11971">
            <w:pPr>
              <w:ind w:left="625"/>
            </w:pPr>
            <w:r>
              <w:t xml:space="preserve">Notices to competitors will be posted on the official notice board located at the Downstairs Foyer of the </w:t>
            </w:r>
            <w:bookmarkStart w:id="1" w:name="OLE_LINK1"/>
            <w:r>
              <w:t>Rotorua Yacht Club</w:t>
            </w:r>
            <w:proofErr w:type="gramStart"/>
            <w:r>
              <w:t xml:space="preserve"> </w:t>
            </w:r>
            <w:bookmarkEnd w:id="1"/>
            <w:r w:rsidR="00D51899">
              <w:t>.</w:t>
            </w:r>
            <w:r>
              <w:t>.</w:t>
            </w:r>
            <w:proofErr w:type="gramEnd"/>
          </w:p>
        </w:tc>
      </w:tr>
      <w:tr w:rsidR="00084CD2" w14:paraId="21884109" w14:textId="77777777" w:rsidTr="00397412">
        <w:tblPrEx>
          <w:tblCellMar>
            <w:top w:w="0" w:type="dxa"/>
            <w:bottom w:w="0" w:type="dxa"/>
          </w:tblCellMar>
        </w:tblPrEx>
        <w:trPr>
          <w:cantSplit/>
        </w:trPr>
        <w:tc>
          <w:tcPr>
            <w:tcW w:w="9356" w:type="dxa"/>
          </w:tcPr>
          <w:p w14:paraId="12DF7495" w14:textId="77777777" w:rsidR="00084CD2" w:rsidRDefault="00084CD2">
            <w:pPr>
              <w:pStyle w:val="ParaHeading"/>
            </w:pPr>
            <w:r>
              <w:t>3.0</w:t>
            </w:r>
            <w:r>
              <w:tab/>
              <w:t>Signals Made Ashore</w:t>
            </w:r>
          </w:p>
        </w:tc>
      </w:tr>
      <w:tr w:rsidR="00084CD2" w14:paraId="43E9C79F" w14:textId="77777777" w:rsidTr="00397412">
        <w:tblPrEx>
          <w:tblCellMar>
            <w:top w:w="0" w:type="dxa"/>
            <w:bottom w:w="0" w:type="dxa"/>
          </w:tblCellMar>
        </w:tblPrEx>
        <w:trPr>
          <w:cantSplit/>
        </w:trPr>
        <w:tc>
          <w:tcPr>
            <w:tcW w:w="9356" w:type="dxa"/>
          </w:tcPr>
          <w:p w14:paraId="0333C5FF" w14:textId="77777777" w:rsidR="00084CD2" w:rsidRDefault="00084CD2">
            <w:pPr>
              <w:ind w:left="601" w:hanging="567"/>
            </w:pPr>
            <w:r>
              <w:t xml:space="preserve"> 3.1</w:t>
            </w:r>
            <w:r>
              <w:tab/>
              <w:t>Signals made ashore will be displayed at the Rotorua Yacht Club flagstaff.</w:t>
            </w:r>
          </w:p>
          <w:p w14:paraId="743F854D" w14:textId="77777777" w:rsidR="00084CD2" w:rsidRDefault="00084CD2">
            <w:pPr>
              <w:ind w:left="601" w:hanging="567"/>
            </w:pPr>
          </w:p>
        </w:tc>
      </w:tr>
      <w:tr w:rsidR="00084CD2" w14:paraId="6EFA4CE1" w14:textId="77777777" w:rsidTr="00397412">
        <w:tblPrEx>
          <w:tblCellMar>
            <w:top w:w="0" w:type="dxa"/>
            <w:bottom w:w="0" w:type="dxa"/>
          </w:tblCellMar>
        </w:tblPrEx>
        <w:trPr>
          <w:cantSplit/>
        </w:trPr>
        <w:tc>
          <w:tcPr>
            <w:tcW w:w="9356" w:type="dxa"/>
          </w:tcPr>
          <w:p w14:paraId="7A9BF7D9" w14:textId="77777777" w:rsidR="00084CD2" w:rsidRDefault="00084CD2">
            <w:pPr>
              <w:ind w:left="601" w:hanging="567"/>
            </w:pPr>
            <w:r>
              <w:t xml:space="preserve"> 3.2</w:t>
            </w:r>
            <w:r>
              <w:tab/>
              <w:t xml:space="preserve">When flag AP is displayed ashore, ‘1 minute’ is replaced with ‘not less than </w:t>
            </w:r>
            <w:r w:rsidR="002A381F">
              <w:t>10 m</w:t>
            </w:r>
            <w:r>
              <w:t xml:space="preserve">inutes’ in race signal, AP.  </w:t>
            </w:r>
          </w:p>
          <w:p w14:paraId="4C803EE9" w14:textId="77777777" w:rsidR="00084CD2" w:rsidRDefault="00084CD2">
            <w:pPr>
              <w:ind w:left="601" w:hanging="567"/>
            </w:pPr>
          </w:p>
        </w:tc>
      </w:tr>
      <w:tr w:rsidR="00084CD2" w14:paraId="08A7D0E3" w14:textId="77777777" w:rsidTr="00397412">
        <w:tblPrEx>
          <w:tblCellMar>
            <w:top w:w="0" w:type="dxa"/>
            <w:bottom w:w="0" w:type="dxa"/>
          </w:tblCellMar>
        </w:tblPrEx>
        <w:trPr>
          <w:cantSplit/>
        </w:trPr>
        <w:tc>
          <w:tcPr>
            <w:tcW w:w="9356" w:type="dxa"/>
          </w:tcPr>
          <w:p w14:paraId="13644495" w14:textId="77777777" w:rsidR="00084CD2" w:rsidRDefault="00084CD2">
            <w:pPr>
              <w:pStyle w:val="ParaHeading"/>
            </w:pPr>
            <w:r>
              <w:lastRenderedPageBreak/>
              <w:t>4.0</w:t>
            </w:r>
            <w:r>
              <w:tab/>
              <w:t>Schedule of Races</w:t>
            </w:r>
          </w:p>
        </w:tc>
      </w:tr>
      <w:tr w:rsidR="00084CD2" w14:paraId="532E763F" w14:textId="77777777" w:rsidTr="00397412">
        <w:tblPrEx>
          <w:tblCellMar>
            <w:top w:w="0" w:type="dxa"/>
            <w:bottom w:w="0" w:type="dxa"/>
          </w:tblCellMar>
        </w:tblPrEx>
        <w:trPr>
          <w:cantSplit/>
        </w:trPr>
        <w:tc>
          <w:tcPr>
            <w:tcW w:w="9356" w:type="dxa"/>
          </w:tcPr>
          <w:p w14:paraId="29055641" w14:textId="77777777" w:rsidR="00084CD2" w:rsidRDefault="00084CD2">
            <w:pPr>
              <w:rPr>
                <w:lang w:val="en-AU"/>
              </w:rPr>
            </w:pPr>
            <w:r>
              <w:rPr>
                <w:lang w:val="en-AU"/>
              </w:rPr>
              <w:t xml:space="preserve">            Sat 1</w:t>
            </w:r>
            <w:r w:rsidR="00751897">
              <w:rPr>
                <w:lang w:val="en-AU"/>
              </w:rPr>
              <w:t>9</w:t>
            </w:r>
            <w:r>
              <w:rPr>
                <w:lang w:val="en-AU"/>
              </w:rPr>
              <w:t xml:space="preserve"> Oct   1030hrs          Sprint races Briefing</w:t>
            </w:r>
          </w:p>
          <w:p w14:paraId="4CCAC185" w14:textId="77777777" w:rsidR="00084CD2" w:rsidRDefault="00084CD2">
            <w:pPr>
              <w:rPr>
                <w:lang w:val="en-AU"/>
              </w:rPr>
            </w:pPr>
            <w:r>
              <w:rPr>
                <w:lang w:val="en-AU"/>
              </w:rPr>
              <w:t xml:space="preserve">                                1200hrs          Sprint Race 1</w:t>
            </w:r>
          </w:p>
          <w:p w14:paraId="196EF737" w14:textId="77777777" w:rsidR="00084CD2" w:rsidRDefault="00084CD2">
            <w:pPr>
              <w:rPr>
                <w:lang w:val="en-AU"/>
              </w:rPr>
            </w:pPr>
          </w:p>
          <w:p w14:paraId="510EC209" w14:textId="77777777" w:rsidR="00084CD2" w:rsidRDefault="00084CD2">
            <w:pPr>
              <w:rPr>
                <w:lang w:val="en-AU"/>
              </w:rPr>
            </w:pPr>
            <w:r>
              <w:rPr>
                <w:lang w:val="en-AU"/>
              </w:rPr>
              <w:t xml:space="preserve">            Sun </w:t>
            </w:r>
            <w:r w:rsidR="00751897">
              <w:rPr>
                <w:lang w:val="en-AU"/>
              </w:rPr>
              <w:t>20</w:t>
            </w:r>
            <w:r>
              <w:rPr>
                <w:lang w:val="en-AU"/>
              </w:rPr>
              <w:t xml:space="preserve"> </w:t>
            </w:r>
            <w:proofErr w:type="gramStart"/>
            <w:r>
              <w:rPr>
                <w:lang w:val="en-AU"/>
              </w:rPr>
              <w:t xml:space="preserve">Oct  </w:t>
            </w:r>
            <w:r w:rsidR="007A00E4">
              <w:rPr>
                <w:lang w:val="en-AU"/>
              </w:rPr>
              <w:t>10</w:t>
            </w:r>
            <w:r w:rsidR="00D51899">
              <w:rPr>
                <w:lang w:val="en-AU"/>
              </w:rPr>
              <w:t>3</w:t>
            </w:r>
            <w:r w:rsidR="007A00E4">
              <w:rPr>
                <w:lang w:val="en-AU"/>
              </w:rPr>
              <w:t>0</w:t>
            </w:r>
            <w:proofErr w:type="gramEnd"/>
            <w:r>
              <w:rPr>
                <w:lang w:val="en-AU"/>
              </w:rPr>
              <w:t xml:space="preserve">hrs          </w:t>
            </w:r>
            <w:r w:rsidR="007A00E4">
              <w:rPr>
                <w:lang w:val="en-AU"/>
              </w:rPr>
              <w:t>Sprint Racing continues</w:t>
            </w:r>
          </w:p>
          <w:p w14:paraId="3E36B0EE" w14:textId="77777777" w:rsidR="00084CD2" w:rsidRDefault="00084CD2" w:rsidP="007A00E4">
            <w:pPr>
              <w:rPr>
                <w:lang w:val="en-AU"/>
              </w:rPr>
            </w:pPr>
            <w:r>
              <w:rPr>
                <w:lang w:val="en-AU"/>
              </w:rPr>
              <w:t xml:space="preserve">                                </w:t>
            </w:r>
          </w:p>
        </w:tc>
      </w:tr>
      <w:tr w:rsidR="00084CD2" w14:paraId="6AC4777C" w14:textId="77777777" w:rsidTr="00397412">
        <w:tblPrEx>
          <w:tblCellMar>
            <w:top w:w="0" w:type="dxa"/>
            <w:bottom w:w="0" w:type="dxa"/>
          </w:tblCellMar>
        </w:tblPrEx>
        <w:trPr>
          <w:cantSplit/>
        </w:trPr>
        <w:tc>
          <w:tcPr>
            <w:tcW w:w="9356" w:type="dxa"/>
          </w:tcPr>
          <w:p w14:paraId="387B3C48" w14:textId="77777777" w:rsidR="00084CD2" w:rsidRDefault="00084CD2">
            <w:pPr>
              <w:pStyle w:val="ParaHeading"/>
              <w:rPr>
                <w:rFonts w:ascii="Arial Narrow" w:hAnsi="Arial Narrow"/>
              </w:rPr>
            </w:pPr>
            <w:r>
              <w:t>5.0</w:t>
            </w:r>
            <w:r>
              <w:tab/>
              <w:t>Class Flags</w:t>
            </w:r>
          </w:p>
        </w:tc>
      </w:tr>
      <w:tr w:rsidR="00084CD2" w14:paraId="4E821C28" w14:textId="77777777" w:rsidTr="00397412">
        <w:tblPrEx>
          <w:tblCellMar>
            <w:top w:w="0" w:type="dxa"/>
            <w:bottom w:w="0" w:type="dxa"/>
          </w:tblCellMar>
        </w:tblPrEx>
        <w:trPr>
          <w:cantSplit/>
        </w:trPr>
        <w:tc>
          <w:tcPr>
            <w:tcW w:w="9356" w:type="dxa"/>
          </w:tcPr>
          <w:p w14:paraId="0E28CE61" w14:textId="77777777" w:rsidR="00084CD2" w:rsidRDefault="00084CD2">
            <w:pPr>
              <w:pStyle w:val="BodyTextIndent2"/>
              <w:tabs>
                <w:tab w:val="left" w:pos="2869"/>
              </w:tabs>
              <w:ind w:left="742" w:hanging="708"/>
              <w:rPr>
                <w:rFonts w:ascii="Arial Narrow" w:hAnsi="Arial Narrow"/>
                <w:sz w:val="24"/>
              </w:rPr>
            </w:pPr>
            <w:r>
              <w:rPr>
                <w:rFonts w:ascii="Arial Narrow" w:hAnsi="Arial Narrow"/>
                <w:sz w:val="24"/>
              </w:rPr>
              <w:t xml:space="preserve">           Class flags will be described at the Briefing.</w:t>
            </w:r>
          </w:p>
        </w:tc>
      </w:tr>
      <w:tr w:rsidR="00084CD2" w14:paraId="51F777C8" w14:textId="77777777" w:rsidTr="00397412">
        <w:tblPrEx>
          <w:tblCellMar>
            <w:top w:w="0" w:type="dxa"/>
            <w:bottom w:w="0" w:type="dxa"/>
          </w:tblCellMar>
        </w:tblPrEx>
        <w:trPr>
          <w:cantSplit/>
        </w:trPr>
        <w:tc>
          <w:tcPr>
            <w:tcW w:w="9356" w:type="dxa"/>
          </w:tcPr>
          <w:p w14:paraId="707EF7DB" w14:textId="77777777" w:rsidR="00084CD2" w:rsidRDefault="00084CD2">
            <w:pPr>
              <w:pStyle w:val="ParaHeading"/>
            </w:pPr>
            <w:r>
              <w:t>6.0</w:t>
            </w:r>
            <w:r>
              <w:tab/>
              <w:t>The Courses</w:t>
            </w:r>
          </w:p>
        </w:tc>
      </w:tr>
      <w:tr w:rsidR="00084CD2" w14:paraId="2B9A1777" w14:textId="77777777" w:rsidTr="00397412">
        <w:tblPrEx>
          <w:tblCellMar>
            <w:top w:w="0" w:type="dxa"/>
            <w:bottom w:w="0" w:type="dxa"/>
          </w:tblCellMar>
        </w:tblPrEx>
        <w:trPr>
          <w:cantSplit/>
        </w:trPr>
        <w:tc>
          <w:tcPr>
            <w:tcW w:w="9356" w:type="dxa"/>
          </w:tcPr>
          <w:p w14:paraId="1DBB0ACD" w14:textId="77777777" w:rsidR="00B11971" w:rsidRDefault="00084CD2" w:rsidP="00B11971">
            <w:pPr>
              <w:pStyle w:val="BodyTextIndent2"/>
              <w:ind w:left="601" w:hanging="601"/>
              <w:rPr>
                <w:rFonts w:ascii="Arial Narrow" w:hAnsi="Arial Narrow"/>
                <w:sz w:val="24"/>
              </w:rPr>
            </w:pPr>
            <w:r>
              <w:rPr>
                <w:rFonts w:ascii="Arial Narrow" w:hAnsi="Arial Narrow"/>
                <w:sz w:val="24"/>
              </w:rPr>
              <w:t xml:space="preserve">          </w:t>
            </w:r>
            <w:proofErr w:type="gramStart"/>
            <w:r>
              <w:rPr>
                <w:rFonts w:ascii="Arial Narrow" w:hAnsi="Arial Narrow"/>
                <w:sz w:val="24"/>
              </w:rPr>
              <w:t xml:space="preserve">The </w:t>
            </w:r>
            <w:r w:rsidR="00D51899">
              <w:rPr>
                <w:rFonts w:ascii="Arial Narrow" w:hAnsi="Arial Narrow"/>
                <w:sz w:val="24"/>
              </w:rPr>
              <w:t xml:space="preserve"> actual</w:t>
            </w:r>
            <w:proofErr w:type="gramEnd"/>
            <w:r w:rsidR="00D51899">
              <w:rPr>
                <w:rFonts w:ascii="Arial Narrow" w:hAnsi="Arial Narrow"/>
                <w:sz w:val="24"/>
              </w:rPr>
              <w:t xml:space="preserve"> course will be notified at the briefing, but may be changed between races,</w:t>
            </w:r>
            <w:r w:rsidR="00012B35">
              <w:rPr>
                <w:rFonts w:ascii="Arial Narrow" w:hAnsi="Arial Narrow"/>
                <w:sz w:val="24"/>
              </w:rPr>
              <w:t xml:space="preserve"> or during races</w:t>
            </w:r>
            <w:r w:rsidR="00D51899">
              <w:rPr>
                <w:rFonts w:ascii="Arial Narrow" w:hAnsi="Arial Narrow"/>
                <w:sz w:val="24"/>
              </w:rPr>
              <w:t xml:space="preserve"> to suit classes and conditions.</w:t>
            </w:r>
            <w:r w:rsidR="0001413B">
              <w:rPr>
                <w:rFonts w:ascii="Arial Narrow" w:hAnsi="Arial Narrow"/>
                <w:sz w:val="24"/>
              </w:rPr>
              <w:t xml:space="preserve"> The course for boats </w:t>
            </w:r>
            <w:r w:rsidR="00EF3874">
              <w:rPr>
                <w:rFonts w:ascii="Arial Narrow" w:hAnsi="Arial Narrow"/>
                <w:sz w:val="24"/>
              </w:rPr>
              <w:t xml:space="preserve">notified as capable of </w:t>
            </w:r>
            <w:r w:rsidR="0001413B">
              <w:rPr>
                <w:rFonts w:ascii="Arial Narrow" w:hAnsi="Arial Narrow"/>
                <w:sz w:val="24"/>
              </w:rPr>
              <w:t>flying Gen</w:t>
            </w:r>
            <w:r w:rsidR="00EF3874">
              <w:rPr>
                <w:rFonts w:ascii="Arial Narrow" w:hAnsi="Arial Narrow"/>
                <w:sz w:val="24"/>
              </w:rPr>
              <w:t>n</w:t>
            </w:r>
            <w:r w:rsidR="0001413B">
              <w:rPr>
                <w:rFonts w:ascii="Arial Narrow" w:hAnsi="Arial Narrow"/>
                <w:sz w:val="24"/>
              </w:rPr>
              <w:t>akers or Spinnakers will be different</w:t>
            </w:r>
            <w:r w:rsidR="00EF3874">
              <w:rPr>
                <w:rFonts w:ascii="Arial Narrow" w:hAnsi="Arial Narrow"/>
                <w:sz w:val="24"/>
              </w:rPr>
              <w:t xml:space="preserve">. i.e 12 </w:t>
            </w:r>
            <w:proofErr w:type="gramStart"/>
            <w:r w:rsidR="00EF3874">
              <w:rPr>
                <w:rFonts w:ascii="Arial Narrow" w:hAnsi="Arial Narrow"/>
                <w:sz w:val="24"/>
              </w:rPr>
              <w:t>footers,</w:t>
            </w:r>
            <w:r w:rsidR="007750DA">
              <w:rPr>
                <w:rFonts w:ascii="Arial Narrow" w:hAnsi="Arial Narrow"/>
                <w:sz w:val="24"/>
              </w:rPr>
              <w:t>&amp;</w:t>
            </w:r>
            <w:proofErr w:type="gramEnd"/>
            <w:r w:rsidR="00EF3874">
              <w:rPr>
                <w:rFonts w:ascii="Arial Narrow" w:hAnsi="Arial Narrow"/>
                <w:sz w:val="24"/>
              </w:rPr>
              <w:t xml:space="preserve"> Javelins.</w:t>
            </w:r>
          </w:p>
        </w:tc>
      </w:tr>
      <w:tr w:rsidR="00084CD2" w14:paraId="2A516FC8" w14:textId="77777777" w:rsidTr="00397412">
        <w:tblPrEx>
          <w:tblCellMar>
            <w:top w:w="0" w:type="dxa"/>
            <w:bottom w:w="0" w:type="dxa"/>
          </w:tblCellMar>
        </w:tblPrEx>
        <w:trPr>
          <w:cantSplit/>
        </w:trPr>
        <w:tc>
          <w:tcPr>
            <w:tcW w:w="9356" w:type="dxa"/>
          </w:tcPr>
          <w:p w14:paraId="51830486" w14:textId="77777777" w:rsidR="00084CD2" w:rsidRDefault="00084CD2">
            <w:pPr>
              <w:pStyle w:val="ParaHeading"/>
            </w:pPr>
            <w:r>
              <w:t>7.0</w:t>
            </w:r>
            <w:r>
              <w:tab/>
              <w:t>The Start</w:t>
            </w:r>
          </w:p>
        </w:tc>
      </w:tr>
      <w:tr w:rsidR="00084CD2" w14:paraId="48E523F7" w14:textId="77777777" w:rsidTr="00397412">
        <w:tblPrEx>
          <w:tblCellMar>
            <w:top w:w="0" w:type="dxa"/>
            <w:bottom w:w="0" w:type="dxa"/>
          </w:tblCellMar>
        </w:tblPrEx>
        <w:trPr>
          <w:cantSplit/>
        </w:trPr>
        <w:tc>
          <w:tcPr>
            <w:tcW w:w="9356" w:type="dxa"/>
          </w:tcPr>
          <w:p w14:paraId="113A231A" w14:textId="77777777" w:rsidR="00084CD2" w:rsidRDefault="00084CD2">
            <w:pPr>
              <w:pStyle w:val="BodyTextIndent2"/>
              <w:tabs>
                <w:tab w:val="left" w:pos="624"/>
              </w:tabs>
              <w:ind w:left="624" w:hanging="624"/>
              <w:rPr>
                <w:rFonts w:ascii="Arial Narrow" w:hAnsi="Arial Narrow"/>
                <w:sz w:val="24"/>
              </w:rPr>
            </w:pPr>
            <w:r>
              <w:rPr>
                <w:rFonts w:ascii="Arial Narrow" w:hAnsi="Arial Narrow"/>
                <w:sz w:val="24"/>
              </w:rPr>
              <w:t xml:space="preserve"> 7.1</w:t>
            </w:r>
            <w:r>
              <w:rPr>
                <w:rFonts w:ascii="Arial Narrow" w:hAnsi="Arial Narrow"/>
                <w:sz w:val="24"/>
              </w:rPr>
              <w:tab/>
              <w:t xml:space="preserve">Races will be started as follows.         This changes </w:t>
            </w:r>
            <w:proofErr w:type="gramStart"/>
            <w:r>
              <w:rPr>
                <w:rFonts w:ascii="Arial Narrow" w:hAnsi="Arial Narrow"/>
                <w:sz w:val="24"/>
              </w:rPr>
              <w:t>rule  26</w:t>
            </w:r>
            <w:proofErr w:type="gramEnd"/>
          </w:p>
          <w:p w14:paraId="7E614EF2" w14:textId="77777777" w:rsidR="00084CD2" w:rsidRDefault="00084CD2">
            <w:pPr>
              <w:pStyle w:val="BodyTextIndent2"/>
              <w:tabs>
                <w:tab w:val="left" w:pos="624"/>
              </w:tabs>
              <w:ind w:left="624" w:hanging="624"/>
              <w:rPr>
                <w:rFonts w:ascii="Arial Narrow" w:hAnsi="Arial Narrow"/>
                <w:sz w:val="24"/>
              </w:rPr>
            </w:pPr>
          </w:p>
          <w:p w14:paraId="761E8416" w14:textId="77777777" w:rsidR="00084CD2" w:rsidRDefault="00084CD2">
            <w:pPr>
              <w:pStyle w:val="BodyTextIndent2"/>
              <w:tabs>
                <w:tab w:val="left" w:pos="624"/>
              </w:tabs>
              <w:ind w:left="624" w:hanging="624"/>
              <w:rPr>
                <w:rFonts w:ascii="Arial Narrow" w:hAnsi="Arial Narrow"/>
                <w:sz w:val="24"/>
              </w:rPr>
            </w:pPr>
            <w:r>
              <w:rPr>
                <w:rFonts w:ascii="Arial Narrow" w:hAnsi="Arial Narrow"/>
                <w:sz w:val="24"/>
              </w:rPr>
              <w:t xml:space="preserve">      </w:t>
            </w:r>
          </w:p>
          <w:p w14:paraId="0BBE28AC" w14:textId="77777777" w:rsidR="00084CD2" w:rsidRDefault="00084CD2">
            <w:pPr>
              <w:pStyle w:val="BodyTextIndent2"/>
              <w:tabs>
                <w:tab w:val="left" w:pos="624"/>
              </w:tabs>
              <w:ind w:left="624" w:hanging="624"/>
              <w:rPr>
                <w:rFonts w:ascii="Arial Narrow" w:hAnsi="Arial Narrow"/>
                <w:sz w:val="24"/>
              </w:rPr>
            </w:pPr>
            <w:r>
              <w:rPr>
                <w:rFonts w:ascii="Arial Narrow" w:hAnsi="Arial Narrow"/>
                <w:sz w:val="24"/>
              </w:rPr>
              <w:t xml:space="preserve">            </w:t>
            </w:r>
            <w:r w:rsidRPr="007D1581">
              <w:rPr>
                <w:rFonts w:ascii="Arial Narrow" w:hAnsi="Arial Narrow"/>
                <w:b/>
                <w:sz w:val="24"/>
              </w:rPr>
              <w:t>Preparatory</w:t>
            </w:r>
            <w:r>
              <w:rPr>
                <w:rFonts w:ascii="Arial Narrow" w:hAnsi="Arial Narrow"/>
                <w:sz w:val="24"/>
              </w:rPr>
              <w:t xml:space="preserve">   P Flag + Class Flag      </w:t>
            </w:r>
            <w:proofErr w:type="gramStart"/>
            <w:r w:rsidR="00160111" w:rsidRPr="00FC0426">
              <w:rPr>
                <w:rFonts w:ascii="Arial Narrow" w:hAnsi="Arial Narrow"/>
                <w:sz w:val="32"/>
                <w:szCs w:val="32"/>
              </w:rPr>
              <w:t>3</w:t>
            </w:r>
            <w:r w:rsidR="00FC0426">
              <w:rPr>
                <w:rFonts w:ascii="Arial Narrow" w:hAnsi="Arial Narrow"/>
                <w:sz w:val="32"/>
                <w:szCs w:val="32"/>
              </w:rPr>
              <w:t xml:space="preserve"> </w:t>
            </w:r>
            <w:r>
              <w:rPr>
                <w:rFonts w:ascii="Arial Narrow" w:hAnsi="Arial Narrow"/>
                <w:sz w:val="24"/>
              </w:rPr>
              <w:t xml:space="preserve"> Minutes</w:t>
            </w:r>
            <w:proofErr w:type="gramEnd"/>
            <w:r>
              <w:rPr>
                <w:rFonts w:ascii="Arial Narrow" w:hAnsi="Arial Narrow"/>
                <w:sz w:val="24"/>
              </w:rPr>
              <w:t xml:space="preserve"> before starting signal</w:t>
            </w:r>
          </w:p>
          <w:p w14:paraId="192AF886" w14:textId="77777777" w:rsidR="00084CD2" w:rsidRDefault="00084CD2">
            <w:pPr>
              <w:pStyle w:val="BodyTextIndent2"/>
              <w:tabs>
                <w:tab w:val="left" w:pos="624"/>
              </w:tabs>
              <w:ind w:left="624" w:hanging="624"/>
              <w:rPr>
                <w:rFonts w:ascii="Arial Narrow" w:hAnsi="Arial Narrow"/>
                <w:sz w:val="24"/>
              </w:rPr>
            </w:pPr>
            <w:r>
              <w:rPr>
                <w:rFonts w:ascii="Arial Narrow" w:hAnsi="Arial Narrow"/>
                <w:sz w:val="24"/>
              </w:rPr>
              <w:t xml:space="preserve">                                 + 1 Sound  </w:t>
            </w:r>
          </w:p>
          <w:p w14:paraId="208CDC56" w14:textId="77777777" w:rsidR="00084CD2" w:rsidRDefault="00084CD2">
            <w:pPr>
              <w:pStyle w:val="BodyTextIndent2"/>
              <w:tabs>
                <w:tab w:val="left" w:pos="624"/>
              </w:tabs>
              <w:ind w:left="624" w:hanging="624"/>
              <w:rPr>
                <w:rFonts w:ascii="Arial Narrow" w:hAnsi="Arial Narrow"/>
                <w:sz w:val="24"/>
              </w:rPr>
            </w:pPr>
            <w:r>
              <w:rPr>
                <w:rFonts w:ascii="Arial Narrow" w:hAnsi="Arial Narrow"/>
                <w:sz w:val="24"/>
              </w:rPr>
              <w:t xml:space="preserve">      </w:t>
            </w:r>
          </w:p>
          <w:p w14:paraId="56ED96CC" w14:textId="77777777" w:rsidR="00084CD2" w:rsidRDefault="00084CD2">
            <w:pPr>
              <w:pStyle w:val="BodyTextIndent2"/>
              <w:tabs>
                <w:tab w:val="left" w:pos="624"/>
              </w:tabs>
              <w:ind w:left="624" w:hanging="624"/>
              <w:rPr>
                <w:rFonts w:ascii="Arial Narrow" w:hAnsi="Arial Narrow"/>
                <w:sz w:val="24"/>
              </w:rPr>
            </w:pPr>
            <w:r>
              <w:rPr>
                <w:rFonts w:ascii="Arial Narrow" w:hAnsi="Arial Narrow"/>
                <w:sz w:val="24"/>
              </w:rPr>
              <w:t xml:space="preserve">           </w:t>
            </w:r>
            <w:r w:rsidRPr="007D1581">
              <w:rPr>
                <w:rFonts w:ascii="Arial Narrow" w:hAnsi="Arial Narrow"/>
                <w:b/>
                <w:sz w:val="24"/>
              </w:rPr>
              <w:t>One-Minute</w:t>
            </w:r>
            <w:r>
              <w:rPr>
                <w:rFonts w:ascii="Arial Narrow" w:hAnsi="Arial Narrow"/>
                <w:sz w:val="24"/>
              </w:rPr>
              <w:t xml:space="preserve">    P Flag removed            </w:t>
            </w:r>
            <w:proofErr w:type="gramStart"/>
            <w:r w:rsidRPr="00FC0426">
              <w:rPr>
                <w:rFonts w:ascii="Arial Narrow" w:hAnsi="Arial Narrow"/>
                <w:sz w:val="32"/>
                <w:szCs w:val="32"/>
              </w:rPr>
              <w:t>1</w:t>
            </w:r>
            <w:r w:rsidR="00FC0426">
              <w:rPr>
                <w:rFonts w:ascii="Arial Narrow" w:hAnsi="Arial Narrow"/>
                <w:sz w:val="32"/>
                <w:szCs w:val="32"/>
              </w:rPr>
              <w:t xml:space="preserve"> </w:t>
            </w:r>
            <w:r>
              <w:rPr>
                <w:rFonts w:ascii="Arial Narrow" w:hAnsi="Arial Narrow"/>
                <w:sz w:val="24"/>
              </w:rPr>
              <w:t xml:space="preserve"> Minute</w:t>
            </w:r>
            <w:proofErr w:type="gramEnd"/>
            <w:r>
              <w:rPr>
                <w:rFonts w:ascii="Arial Narrow" w:hAnsi="Arial Narrow"/>
                <w:sz w:val="24"/>
              </w:rPr>
              <w:t xml:space="preserve"> before starting signal</w:t>
            </w:r>
          </w:p>
          <w:p w14:paraId="73BEFBDA" w14:textId="77777777" w:rsidR="00084CD2" w:rsidRDefault="00084CD2">
            <w:pPr>
              <w:pStyle w:val="BodyTextIndent2"/>
              <w:tabs>
                <w:tab w:val="left" w:pos="624"/>
              </w:tabs>
              <w:ind w:left="624" w:hanging="624"/>
              <w:rPr>
                <w:rFonts w:ascii="Arial Narrow" w:hAnsi="Arial Narrow"/>
                <w:sz w:val="24"/>
              </w:rPr>
            </w:pPr>
            <w:r>
              <w:rPr>
                <w:rFonts w:ascii="Arial Narrow" w:hAnsi="Arial Narrow"/>
                <w:sz w:val="24"/>
              </w:rPr>
              <w:t xml:space="preserve">                                  + 1 Whistle</w:t>
            </w:r>
          </w:p>
          <w:p w14:paraId="00D0E20B" w14:textId="77777777" w:rsidR="00084CD2" w:rsidRDefault="00084CD2">
            <w:pPr>
              <w:pStyle w:val="BodyTextIndent2"/>
              <w:tabs>
                <w:tab w:val="left" w:pos="624"/>
              </w:tabs>
              <w:ind w:left="624" w:hanging="624"/>
              <w:rPr>
                <w:rFonts w:ascii="Arial Narrow" w:hAnsi="Arial Narrow"/>
                <w:sz w:val="24"/>
              </w:rPr>
            </w:pPr>
          </w:p>
          <w:p w14:paraId="687C7F9C" w14:textId="77777777" w:rsidR="00084CD2" w:rsidRDefault="00084CD2">
            <w:pPr>
              <w:pStyle w:val="BodyTextIndent2"/>
              <w:tabs>
                <w:tab w:val="left" w:pos="624"/>
              </w:tabs>
              <w:ind w:left="624" w:hanging="624"/>
              <w:rPr>
                <w:rFonts w:ascii="Arial Narrow" w:hAnsi="Arial Narrow"/>
                <w:sz w:val="24"/>
              </w:rPr>
            </w:pPr>
            <w:r w:rsidRPr="007D1581">
              <w:rPr>
                <w:rFonts w:ascii="Arial Narrow" w:hAnsi="Arial Narrow"/>
                <w:b/>
                <w:sz w:val="24"/>
              </w:rPr>
              <w:t xml:space="preserve">              Start</w:t>
            </w:r>
            <w:r>
              <w:rPr>
                <w:rFonts w:ascii="Arial Narrow" w:hAnsi="Arial Narrow"/>
                <w:sz w:val="24"/>
              </w:rPr>
              <w:t xml:space="preserve">           Class Flag removed       </w:t>
            </w:r>
            <w:proofErr w:type="gramStart"/>
            <w:r w:rsidRPr="00FC0426">
              <w:rPr>
                <w:rFonts w:ascii="Arial Narrow" w:hAnsi="Arial Narrow"/>
                <w:sz w:val="32"/>
                <w:szCs w:val="32"/>
              </w:rPr>
              <w:t>0</w:t>
            </w:r>
            <w:r>
              <w:rPr>
                <w:rFonts w:ascii="Arial Narrow" w:hAnsi="Arial Narrow"/>
                <w:sz w:val="24"/>
              </w:rPr>
              <w:t xml:space="preserve"> </w:t>
            </w:r>
            <w:r w:rsidR="00FC0426">
              <w:rPr>
                <w:rFonts w:ascii="Arial Narrow" w:hAnsi="Arial Narrow"/>
                <w:sz w:val="24"/>
              </w:rPr>
              <w:t xml:space="preserve"> </w:t>
            </w:r>
            <w:r>
              <w:rPr>
                <w:rFonts w:ascii="Arial Narrow" w:hAnsi="Arial Narrow"/>
                <w:sz w:val="24"/>
              </w:rPr>
              <w:t>Minutes</w:t>
            </w:r>
            <w:proofErr w:type="gramEnd"/>
            <w:r>
              <w:rPr>
                <w:rFonts w:ascii="Arial Narrow" w:hAnsi="Arial Narrow"/>
                <w:sz w:val="24"/>
              </w:rPr>
              <w:t xml:space="preserve"> </w:t>
            </w:r>
          </w:p>
          <w:p w14:paraId="0B3865AF" w14:textId="77777777" w:rsidR="00084CD2" w:rsidRDefault="00084CD2">
            <w:pPr>
              <w:pStyle w:val="BodyTextIndent2"/>
              <w:tabs>
                <w:tab w:val="left" w:pos="624"/>
              </w:tabs>
              <w:ind w:left="624" w:hanging="624"/>
              <w:rPr>
                <w:rFonts w:ascii="Arial Narrow" w:hAnsi="Arial Narrow"/>
                <w:sz w:val="24"/>
              </w:rPr>
            </w:pPr>
            <w:r>
              <w:rPr>
                <w:rFonts w:ascii="Arial Narrow" w:hAnsi="Arial Narrow"/>
                <w:sz w:val="24"/>
              </w:rPr>
              <w:t xml:space="preserve">                                 + 1 Sound</w:t>
            </w:r>
          </w:p>
          <w:p w14:paraId="0DA199A2" w14:textId="77777777" w:rsidR="00084CD2" w:rsidRDefault="00084CD2">
            <w:pPr>
              <w:pStyle w:val="BodyTextIndent2"/>
              <w:tabs>
                <w:tab w:val="left" w:pos="624"/>
              </w:tabs>
              <w:ind w:left="624" w:hanging="624"/>
              <w:rPr>
                <w:rFonts w:ascii="Arial Narrow" w:hAnsi="Arial Narrow"/>
                <w:sz w:val="24"/>
              </w:rPr>
            </w:pPr>
          </w:p>
          <w:p w14:paraId="0B8F9207" w14:textId="77777777" w:rsidR="00084CD2" w:rsidRDefault="00084CD2" w:rsidP="00012B35">
            <w:pPr>
              <w:pStyle w:val="BodyTextIndent2"/>
              <w:tabs>
                <w:tab w:val="left" w:pos="624"/>
              </w:tabs>
              <w:ind w:left="624" w:hanging="624"/>
              <w:rPr>
                <w:rFonts w:ascii="Arial Narrow" w:hAnsi="Arial Narrow"/>
                <w:sz w:val="24"/>
              </w:rPr>
            </w:pPr>
            <w:r>
              <w:rPr>
                <w:rFonts w:ascii="Arial Narrow" w:hAnsi="Arial Narrow"/>
                <w:sz w:val="24"/>
              </w:rPr>
              <w:t xml:space="preserve">           The </w:t>
            </w:r>
            <w:r>
              <w:rPr>
                <w:rFonts w:ascii="Arial Narrow" w:hAnsi="Arial Narrow"/>
                <w:sz w:val="24"/>
                <w:u w:val="single"/>
              </w:rPr>
              <w:t>Preparatory</w:t>
            </w:r>
            <w:r w:rsidR="00021864">
              <w:rPr>
                <w:rFonts w:ascii="Arial Narrow" w:hAnsi="Arial Narrow"/>
                <w:sz w:val="24"/>
              </w:rPr>
              <w:t xml:space="preserve"> Signal for each succ</w:t>
            </w:r>
            <w:r>
              <w:rPr>
                <w:rFonts w:ascii="Arial Narrow" w:hAnsi="Arial Narrow"/>
                <w:sz w:val="24"/>
              </w:rPr>
              <w:t xml:space="preserve">eeding class </w:t>
            </w:r>
            <w:r w:rsidR="00D51899">
              <w:rPr>
                <w:rFonts w:ascii="Arial Narrow" w:hAnsi="Arial Narrow"/>
                <w:sz w:val="24"/>
              </w:rPr>
              <w:t>can</w:t>
            </w:r>
            <w:r>
              <w:rPr>
                <w:rFonts w:ascii="Arial Narrow" w:hAnsi="Arial Narrow"/>
                <w:sz w:val="24"/>
              </w:rPr>
              <w:t xml:space="preserve"> be made with</w:t>
            </w:r>
            <w:r w:rsidR="00BA1341">
              <w:rPr>
                <w:rFonts w:ascii="Arial Narrow" w:hAnsi="Arial Narrow"/>
                <w:sz w:val="24"/>
              </w:rPr>
              <w:t>,</w:t>
            </w:r>
            <w:r>
              <w:rPr>
                <w:rFonts w:ascii="Arial Narrow" w:hAnsi="Arial Narrow"/>
                <w:sz w:val="24"/>
              </w:rPr>
              <w:t xml:space="preserve"> or after the starting signal of the preceding class.</w:t>
            </w:r>
            <w:r w:rsidR="00BA1341">
              <w:rPr>
                <w:rFonts w:ascii="Arial Narrow" w:hAnsi="Arial Narrow"/>
                <w:sz w:val="24"/>
              </w:rPr>
              <w:t xml:space="preserve"> Class start order may be changed for each round to enable the Officer of the Day to start classes as quickly as possible. i.e. This means if you were second start for race 2, you may be third start for race 3, or vice versa, depending on conditions and class numbers.</w:t>
            </w:r>
          </w:p>
          <w:p w14:paraId="1DE1D689" w14:textId="77777777" w:rsidR="00021864" w:rsidRDefault="00021864" w:rsidP="00012B35">
            <w:pPr>
              <w:pStyle w:val="BodyTextIndent2"/>
              <w:tabs>
                <w:tab w:val="left" w:pos="624"/>
              </w:tabs>
              <w:ind w:left="624" w:hanging="624"/>
              <w:rPr>
                <w:rFonts w:ascii="Arial Narrow" w:hAnsi="Arial Narrow"/>
                <w:sz w:val="24"/>
              </w:rPr>
            </w:pPr>
            <w:r>
              <w:rPr>
                <w:rFonts w:ascii="Arial Narrow" w:hAnsi="Arial Narrow"/>
                <w:sz w:val="24"/>
              </w:rPr>
              <w:t xml:space="preserve">            If a General Recall is shown for a </w:t>
            </w:r>
            <w:proofErr w:type="gramStart"/>
            <w:r>
              <w:rPr>
                <w:rFonts w:ascii="Arial Narrow" w:hAnsi="Arial Narrow"/>
                <w:sz w:val="24"/>
              </w:rPr>
              <w:t>class</w:t>
            </w:r>
            <w:proofErr w:type="gramEnd"/>
            <w:r>
              <w:rPr>
                <w:rFonts w:ascii="Arial Narrow" w:hAnsi="Arial Narrow"/>
                <w:sz w:val="24"/>
              </w:rPr>
              <w:t xml:space="preserve"> they may go to the end of the starting order.</w:t>
            </w:r>
          </w:p>
          <w:p w14:paraId="7BEFFDE3" w14:textId="77777777" w:rsidR="00012B35" w:rsidRDefault="00012B35" w:rsidP="00B11971">
            <w:pPr>
              <w:pStyle w:val="BodyTextIndent2"/>
              <w:tabs>
                <w:tab w:val="left" w:pos="624"/>
              </w:tabs>
              <w:ind w:left="0" w:firstLine="0"/>
              <w:rPr>
                <w:rFonts w:ascii="Arial Narrow" w:hAnsi="Arial Narrow"/>
                <w:sz w:val="24"/>
              </w:rPr>
            </w:pPr>
          </w:p>
          <w:p w14:paraId="40EBEF8A" w14:textId="77777777" w:rsidR="00012B35" w:rsidRDefault="00012B35" w:rsidP="00012B35">
            <w:pPr>
              <w:pStyle w:val="BodyTextIndent2"/>
              <w:tabs>
                <w:tab w:val="left" w:pos="624"/>
              </w:tabs>
              <w:ind w:left="624" w:hanging="624"/>
              <w:rPr>
                <w:rFonts w:ascii="Arial Narrow" w:hAnsi="Arial Narrow"/>
                <w:sz w:val="24"/>
              </w:rPr>
            </w:pPr>
          </w:p>
          <w:p w14:paraId="36516790" w14:textId="77777777" w:rsidR="00397412" w:rsidRDefault="00397412">
            <w:pPr>
              <w:pStyle w:val="BodyTextIndent2"/>
              <w:tabs>
                <w:tab w:val="left" w:pos="623"/>
                <w:tab w:val="left" w:pos="1735"/>
                <w:tab w:val="left" w:pos="4003"/>
              </w:tabs>
              <w:ind w:left="623" w:hanging="623"/>
              <w:rPr>
                <w:rFonts w:ascii="Arial Narrow" w:hAnsi="Arial Narrow"/>
                <w:sz w:val="24"/>
              </w:rPr>
            </w:pPr>
          </w:p>
          <w:p w14:paraId="6BFEBE66" w14:textId="527C7A6F" w:rsidR="00012B35" w:rsidRPr="00FE3ACF" w:rsidRDefault="00FE3ACF">
            <w:pPr>
              <w:pStyle w:val="BodyTextIndent2"/>
              <w:tabs>
                <w:tab w:val="left" w:pos="623"/>
                <w:tab w:val="left" w:pos="1735"/>
                <w:tab w:val="left" w:pos="4003"/>
              </w:tabs>
              <w:ind w:left="623" w:hanging="623"/>
              <w:rPr>
                <w:rFonts w:cs="Arial"/>
                <w:b/>
                <w:sz w:val="24"/>
              </w:rPr>
            </w:pPr>
            <w:r>
              <w:rPr>
                <w:rFonts w:cs="Arial"/>
                <w:b/>
                <w:sz w:val="24"/>
              </w:rPr>
              <w:t>8</w:t>
            </w:r>
            <w:r w:rsidRPr="00FE3ACF">
              <w:rPr>
                <w:rFonts w:cs="Arial"/>
                <w:b/>
                <w:sz w:val="24"/>
              </w:rPr>
              <w:t>.0     START TIME LIMIT.</w:t>
            </w:r>
          </w:p>
          <w:p w14:paraId="26DB4D03" w14:textId="77777777" w:rsidR="00012B35" w:rsidRDefault="00012B35">
            <w:pPr>
              <w:pStyle w:val="BodyTextIndent2"/>
              <w:tabs>
                <w:tab w:val="left" w:pos="623"/>
                <w:tab w:val="left" w:pos="1735"/>
                <w:tab w:val="left" w:pos="4003"/>
              </w:tabs>
              <w:ind w:left="623" w:hanging="623"/>
              <w:rPr>
                <w:rFonts w:ascii="Arial Narrow" w:hAnsi="Arial Narrow"/>
                <w:sz w:val="24"/>
              </w:rPr>
            </w:pPr>
            <w:r>
              <w:rPr>
                <w:rFonts w:ascii="Arial Narrow" w:hAnsi="Arial Narrow"/>
                <w:sz w:val="24"/>
              </w:rPr>
              <w:t xml:space="preserve">        </w:t>
            </w:r>
          </w:p>
          <w:p w14:paraId="46262C9A" w14:textId="77777777" w:rsidR="00012B35" w:rsidRDefault="00012B35">
            <w:pPr>
              <w:pStyle w:val="BodyTextIndent2"/>
              <w:tabs>
                <w:tab w:val="left" w:pos="623"/>
                <w:tab w:val="left" w:pos="1735"/>
                <w:tab w:val="left" w:pos="4003"/>
              </w:tabs>
              <w:ind w:left="623" w:hanging="623"/>
              <w:rPr>
                <w:rFonts w:ascii="Arial Narrow" w:hAnsi="Arial Narrow"/>
                <w:sz w:val="24"/>
              </w:rPr>
            </w:pPr>
            <w:r>
              <w:rPr>
                <w:rFonts w:ascii="Arial Narrow" w:hAnsi="Arial Narrow"/>
                <w:sz w:val="24"/>
              </w:rPr>
              <w:t xml:space="preserve">         Any boat that has not started within 3 minutes of the start signal for their class shall be deemed</w:t>
            </w:r>
          </w:p>
          <w:p w14:paraId="4189F8D8" w14:textId="77777777" w:rsidR="00012B35" w:rsidRDefault="00012B35">
            <w:pPr>
              <w:pStyle w:val="BodyTextIndent2"/>
              <w:tabs>
                <w:tab w:val="left" w:pos="623"/>
                <w:tab w:val="left" w:pos="1735"/>
                <w:tab w:val="left" w:pos="4003"/>
              </w:tabs>
              <w:ind w:left="623" w:hanging="623"/>
              <w:rPr>
                <w:rFonts w:ascii="Arial Narrow" w:hAnsi="Arial Narrow"/>
                <w:sz w:val="24"/>
              </w:rPr>
            </w:pPr>
            <w:r>
              <w:rPr>
                <w:rFonts w:ascii="Arial Narrow" w:hAnsi="Arial Narrow"/>
                <w:sz w:val="24"/>
              </w:rPr>
              <w:t xml:space="preserve">        “DNS”.</w:t>
            </w:r>
          </w:p>
          <w:p w14:paraId="651C5BB2" w14:textId="77777777" w:rsidR="00012B35" w:rsidRDefault="00012B35">
            <w:pPr>
              <w:pStyle w:val="BodyTextIndent2"/>
              <w:tabs>
                <w:tab w:val="left" w:pos="623"/>
                <w:tab w:val="left" w:pos="1735"/>
                <w:tab w:val="left" w:pos="4003"/>
              </w:tabs>
              <w:ind w:left="623" w:hanging="623"/>
              <w:rPr>
                <w:rFonts w:ascii="Arial Narrow" w:hAnsi="Arial Narrow"/>
                <w:sz w:val="24"/>
              </w:rPr>
            </w:pPr>
            <w:r>
              <w:rPr>
                <w:rFonts w:ascii="Arial Narrow" w:hAnsi="Arial Narrow"/>
                <w:sz w:val="24"/>
              </w:rPr>
              <w:t xml:space="preserve">         Purpose of this is to keep races moving and prevent fleets from spreading out too much, as well as allow for the shifting of marks during a race if needed.  BE ON TIME. THE START IS THE START.</w:t>
            </w:r>
          </w:p>
          <w:p w14:paraId="0BF6A4B8" w14:textId="77777777" w:rsidR="00021864" w:rsidRDefault="00021864">
            <w:pPr>
              <w:pStyle w:val="BodyTextIndent2"/>
              <w:tabs>
                <w:tab w:val="left" w:pos="623"/>
                <w:tab w:val="left" w:pos="1735"/>
                <w:tab w:val="left" w:pos="4003"/>
              </w:tabs>
              <w:ind w:left="623" w:hanging="623"/>
              <w:rPr>
                <w:rFonts w:ascii="Arial Narrow" w:hAnsi="Arial Narrow"/>
                <w:sz w:val="24"/>
              </w:rPr>
            </w:pPr>
          </w:p>
          <w:p w14:paraId="1019CD49" w14:textId="77777777" w:rsidR="00012B35" w:rsidRPr="00012B35" w:rsidRDefault="00012B35">
            <w:pPr>
              <w:pStyle w:val="BodyTextIndent2"/>
              <w:tabs>
                <w:tab w:val="left" w:pos="623"/>
                <w:tab w:val="left" w:pos="1735"/>
                <w:tab w:val="left" w:pos="4003"/>
              </w:tabs>
              <w:ind w:left="623" w:hanging="623"/>
              <w:rPr>
                <w:rFonts w:ascii="Arial Narrow" w:hAnsi="Arial Narrow"/>
                <w:sz w:val="24"/>
              </w:rPr>
            </w:pPr>
          </w:p>
        </w:tc>
      </w:tr>
      <w:tr w:rsidR="00084CD2" w14:paraId="64F60BEB" w14:textId="77777777" w:rsidTr="00397412">
        <w:tblPrEx>
          <w:tblCellMar>
            <w:top w:w="0" w:type="dxa"/>
            <w:bottom w:w="0" w:type="dxa"/>
          </w:tblCellMar>
        </w:tblPrEx>
        <w:trPr>
          <w:cantSplit/>
        </w:trPr>
        <w:tc>
          <w:tcPr>
            <w:tcW w:w="9356" w:type="dxa"/>
          </w:tcPr>
          <w:p w14:paraId="19A18849" w14:textId="77777777" w:rsidR="00084CD2" w:rsidRDefault="00084CD2">
            <w:pPr>
              <w:pStyle w:val="ParaHeading"/>
            </w:pPr>
            <w:r>
              <w:lastRenderedPageBreak/>
              <w:t>9.0    PENALTY SYSTEM</w:t>
            </w:r>
          </w:p>
        </w:tc>
      </w:tr>
      <w:tr w:rsidR="00084CD2" w14:paraId="3B071BEA" w14:textId="77777777" w:rsidTr="00397412">
        <w:tblPrEx>
          <w:tblCellMar>
            <w:top w:w="0" w:type="dxa"/>
            <w:bottom w:w="0" w:type="dxa"/>
          </w:tblCellMar>
        </w:tblPrEx>
        <w:trPr>
          <w:cantSplit/>
        </w:trPr>
        <w:tc>
          <w:tcPr>
            <w:tcW w:w="9356" w:type="dxa"/>
          </w:tcPr>
          <w:p w14:paraId="4E342770" w14:textId="77777777" w:rsidR="00084CD2" w:rsidRDefault="00084CD2">
            <w:pPr>
              <w:pStyle w:val="BodyTextIndent2"/>
              <w:ind w:left="601" w:hanging="601"/>
              <w:rPr>
                <w:rFonts w:ascii="Arial Narrow" w:hAnsi="Arial Narrow"/>
                <w:sz w:val="24"/>
              </w:rPr>
            </w:pPr>
            <w:r>
              <w:t xml:space="preserve">          R</w:t>
            </w:r>
            <w:r>
              <w:rPr>
                <w:rFonts w:ascii="Arial Narrow" w:hAnsi="Arial Narrow"/>
                <w:sz w:val="24"/>
              </w:rPr>
              <w:t xml:space="preserve">ules 44.1 and 44.2 are changed. </w:t>
            </w:r>
          </w:p>
          <w:p w14:paraId="41D9D133" w14:textId="77777777" w:rsidR="00084CD2" w:rsidRDefault="00084CD2">
            <w:pPr>
              <w:pStyle w:val="BodyTextIndent2"/>
              <w:ind w:left="601" w:hanging="601"/>
              <w:rPr>
                <w:rFonts w:ascii="Arial Narrow" w:hAnsi="Arial Narrow"/>
                <w:sz w:val="24"/>
              </w:rPr>
            </w:pPr>
            <w:r>
              <w:rPr>
                <w:rFonts w:ascii="Arial Narrow" w:hAnsi="Arial Narrow"/>
                <w:sz w:val="24"/>
              </w:rPr>
              <w:t xml:space="preserve"> </w:t>
            </w:r>
          </w:p>
          <w:p w14:paraId="5C3B5F60" w14:textId="77777777" w:rsidR="00084CD2" w:rsidRDefault="00084CD2">
            <w:pPr>
              <w:pStyle w:val="BodyTextIndent2"/>
              <w:ind w:left="601" w:hanging="601"/>
              <w:rPr>
                <w:rFonts w:ascii="Arial Narrow" w:hAnsi="Arial Narrow"/>
                <w:sz w:val="24"/>
              </w:rPr>
            </w:pPr>
            <w:r>
              <w:rPr>
                <w:rFonts w:ascii="Arial Narrow" w:hAnsi="Arial Narrow"/>
                <w:sz w:val="24"/>
              </w:rPr>
              <w:t xml:space="preserve">           The two-turn penalty shall be replaced with a 270</w:t>
            </w:r>
            <w:r>
              <w:rPr>
                <w:rFonts w:ascii="Arial Narrow" w:hAnsi="Arial Narrow"/>
                <w:sz w:val="24"/>
                <w:vertAlign w:val="superscript"/>
              </w:rPr>
              <w:t xml:space="preserve">o </w:t>
            </w:r>
            <w:r>
              <w:rPr>
                <w:rFonts w:ascii="Arial Narrow" w:hAnsi="Arial Narrow"/>
                <w:sz w:val="24"/>
              </w:rPr>
              <w:t>turn penalty:</w:t>
            </w:r>
          </w:p>
          <w:p w14:paraId="6CC6DB83" w14:textId="77777777" w:rsidR="00084CD2" w:rsidRDefault="00084CD2">
            <w:pPr>
              <w:pStyle w:val="BodyTextIndent2"/>
              <w:ind w:left="601" w:hanging="601"/>
              <w:rPr>
                <w:rFonts w:ascii="Arial Narrow" w:hAnsi="Arial Narrow"/>
                <w:sz w:val="24"/>
              </w:rPr>
            </w:pPr>
            <w:r>
              <w:rPr>
                <w:rFonts w:ascii="Arial Narrow" w:hAnsi="Arial Narrow"/>
                <w:sz w:val="24"/>
              </w:rPr>
              <w:t xml:space="preserve">              1)  When on a leg of the course to a windward </w:t>
            </w:r>
            <w:proofErr w:type="gramStart"/>
            <w:r>
              <w:rPr>
                <w:rFonts w:ascii="Arial Narrow" w:hAnsi="Arial Narrow"/>
                <w:sz w:val="24"/>
              </w:rPr>
              <w:t>mark,  she</w:t>
            </w:r>
            <w:proofErr w:type="gramEnd"/>
            <w:r>
              <w:rPr>
                <w:rFonts w:ascii="Arial Narrow" w:hAnsi="Arial Narrow"/>
                <w:sz w:val="24"/>
              </w:rPr>
              <w:t xml:space="preserve"> shall gybe and, as soon as reasonably </w:t>
            </w:r>
          </w:p>
          <w:p w14:paraId="23E0112D" w14:textId="77777777" w:rsidR="00084CD2" w:rsidRDefault="00084CD2">
            <w:pPr>
              <w:pStyle w:val="BodyTextIndent2"/>
              <w:ind w:left="601" w:hanging="601"/>
              <w:rPr>
                <w:rFonts w:ascii="Arial Narrow" w:hAnsi="Arial Narrow"/>
                <w:sz w:val="24"/>
              </w:rPr>
            </w:pPr>
            <w:r>
              <w:rPr>
                <w:rFonts w:ascii="Arial Narrow" w:hAnsi="Arial Narrow"/>
                <w:sz w:val="24"/>
              </w:rPr>
              <w:t xml:space="preserve">                    possible, luff to a </w:t>
            </w:r>
            <w:proofErr w:type="gramStart"/>
            <w:r>
              <w:rPr>
                <w:rFonts w:ascii="Arial Narrow" w:hAnsi="Arial Narrow"/>
                <w:sz w:val="24"/>
              </w:rPr>
              <w:t>close hauled</w:t>
            </w:r>
            <w:proofErr w:type="gramEnd"/>
            <w:r>
              <w:rPr>
                <w:rFonts w:ascii="Arial Narrow" w:hAnsi="Arial Narrow"/>
                <w:sz w:val="24"/>
              </w:rPr>
              <w:t xml:space="preserve"> course.</w:t>
            </w:r>
          </w:p>
          <w:p w14:paraId="65FFA411" w14:textId="77777777" w:rsidR="00084CD2" w:rsidRDefault="00084CD2">
            <w:pPr>
              <w:pStyle w:val="BodyTextIndent2"/>
              <w:ind w:left="601" w:hanging="601"/>
              <w:rPr>
                <w:rFonts w:ascii="Arial Narrow" w:hAnsi="Arial Narrow"/>
                <w:sz w:val="24"/>
              </w:rPr>
            </w:pPr>
            <w:r>
              <w:rPr>
                <w:rFonts w:ascii="Arial Narrow" w:hAnsi="Arial Narrow"/>
                <w:sz w:val="24"/>
              </w:rPr>
              <w:t xml:space="preserve">              2)   When on </w:t>
            </w:r>
            <w:proofErr w:type="gramStart"/>
            <w:r>
              <w:rPr>
                <w:rFonts w:ascii="Arial Narrow" w:hAnsi="Arial Narrow"/>
                <w:sz w:val="24"/>
              </w:rPr>
              <w:t>a  leg</w:t>
            </w:r>
            <w:proofErr w:type="gramEnd"/>
            <w:r>
              <w:rPr>
                <w:rFonts w:ascii="Arial Narrow" w:hAnsi="Arial Narrow"/>
                <w:sz w:val="24"/>
              </w:rPr>
              <w:t xml:space="preserve"> of the course to a leeward mark or the finishing line, she shall tack and, as </w:t>
            </w:r>
          </w:p>
          <w:p w14:paraId="1B460D46" w14:textId="77777777" w:rsidR="00084CD2" w:rsidRDefault="00084CD2">
            <w:r>
              <w:t xml:space="preserve">                    soon as reasonably possible bear away to a downwind course.</w:t>
            </w:r>
          </w:p>
          <w:p w14:paraId="6977FBE3" w14:textId="77777777" w:rsidR="00084CD2" w:rsidRDefault="00084CD2"/>
        </w:tc>
      </w:tr>
      <w:tr w:rsidR="00084CD2" w14:paraId="56053DCB" w14:textId="77777777" w:rsidTr="00397412">
        <w:tblPrEx>
          <w:tblCellMar>
            <w:top w:w="0" w:type="dxa"/>
            <w:bottom w:w="0" w:type="dxa"/>
          </w:tblCellMar>
        </w:tblPrEx>
        <w:trPr>
          <w:cantSplit/>
        </w:trPr>
        <w:tc>
          <w:tcPr>
            <w:tcW w:w="9356" w:type="dxa"/>
          </w:tcPr>
          <w:p w14:paraId="1AC6C1CB" w14:textId="77777777" w:rsidR="00084CD2" w:rsidRDefault="00084CD2">
            <w:pPr>
              <w:pStyle w:val="ParaHeading"/>
            </w:pPr>
            <w:r>
              <w:t>10.0   Touching a Mark</w:t>
            </w:r>
          </w:p>
        </w:tc>
      </w:tr>
      <w:tr w:rsidR="00084CD2" w14:paraId="2F9184F9" w14:textId="77777777" w:rsidTr="00397412">
        <w:tblPrEx>
          <w:tblCellMar>
            <w:top w:w="0" w:type="dxa"/>
            <w:bottom w:w="0" w:type="dxa"/>
          </w:tblCellMar>
        </w:tblPrEx>
        <w:trPr>
          <w:cantSplit/>
        </w:trPr>
        <w:tc>
          <w:tcPr>
            <w:tcW w:w="9356" w:type="dxa"/>
          </w:tcPr>
          <w:p w14:paraId="222085AA" w14:textId="77777777" w:rsidR="00084CD2" w:rsidRDefault="00084CD2">
            <w:pPr>
              <w:pStyle w:val="BodyTextIndent2"/>
              <w:ind w:left="601" w:hanging="601"/>
              <w:rPr>
                <w:rFonts w:ascii="Arial Narrow" w:hAnsi="Arial Narrow"/>
                <w:sz w:val="24"/>
              </w:rPr>
            </w:pPr>
            <w:r>
              <w:t xml:space="preserve">          </w:t>
            </w:r>
            <w:r>
              <w:rPr>
                <w:rFonts w:ascii="Arial Narrow" w:hAnsi="Arial Narrow"/>
                <w:sz w:val="24"/>
              </w:rPr>
              <w:t xml:space="preserve"> Rule 31 is deleted.</w:t>
            </w:r>
          </w:p>
          <w:p w14:paraId="54B49A55" w14:textId="77777777" w:rsidR="00084CD2" w:rsidRDefault="00084CD2">
            <w:pPr>
              <w:pStyle w:val="BodyTextIndent2"/>
              <w:ind w:left="601" w:hanging="601"/>
            </w:pPr>
          </w:p>
        </w:tc>
      </w:tr>
      <w:tr w:rsidR="00084CD2" w14:paraId="30900ED0" w14:textId="77777777" w:rsidTr="00397412">
        <w:tblPrEx>
          <w:tblCellMar>
            <w:top w:w="0" w:type="dxa"/>
            <w:bottom w:w="0" w:type="dxa"/>
          </w:tblCellMar>
        </w:tblPrEx>
        <w:trPr>
          <w:cantSplit/>
        </w:trPr>
        <w:tc>
          <w:tcPr>
            <w:tcW w:w="9356" w:type="dxa"/>
          </w:tcPr>
          <w:p w14:paraId="7CA712FA" w14:textId="77777777" w:rsidR="00084CD2" w:rsidRDefault="00084CD2">
            <w:pPr>
              <w:pStyle w:val="ParaHeading"/>
            </w:pPr>
            <w:r>
              <w:t>11.0</w:t>
            </w:r>
            <w:r>
              <w:tab/>
              <w:t>Protests and Requests for Redress</w:t>
            </w:r>
          </w:p>
        </w:tc>
      </w:tr>
      <w:tr w:rsidR="00084CD2" w14:paraId="36DBFFEB" w14:textId="77777777" w:rsidTr="00397412">
        <w:tblPrEx>
          <w:tblCellMar>
            <w:top w:w="0" w:type="dxa"/>
            <w:bottom w:w="0" w:type="dxa"/>
          </w:tblCellMar>
        </w:tblPrEx>
        <w:trPr>
          <w:cantSplit/>
        </w:trPr>
        <w:tc>
          <w:tcPr>
            <w:tcW w:w="9356" w:type="dxa"/>
          </w:tcPr>
          <w:p w14:paraId="2194FD22" w14:textId="77777777" w:rsidR="00084CD2" w:rsidRDefault="00084CD2">
            <w:pPr>
              <w:pStyle w:val="BodyTextIndent2"/>
              <w:ind w:left="601" w:hanging="601"/>
              <w:rPr>
                <w:rFonts w:ascii="Arial Narrow" w:hAnsi="Arial Narrow"/>
                <w:sz w:val="24"/>
              </w:rPr>
            </w:pPr>
            <w:r>
              <w:rPr>
                <w:rFonts w:ascii="Arial Narrow" w:hAnsi="Arial Narrow"/>
                <w:sz w:val="24"/>
              </w:rPr>
              <w:t xml:space="preserve"> 11.1</w:t>
            </w:r>
            <w:r>
              <w:rPr>
                <w:rFonts w:ascii="Arial Narrow" w:hAnsi="Arial Narrow"/>
                <w:sz w:val="24"/>
              </w:rPr>
              <w:tab/>
              <w:t xml:space="preserve">Immediately after finishing a boat intending to protest shall, in addition to the requirements of rule 61.1(a), inform the race committee </w:t>
            </w:r>
            <w:r>
              <w:rPr>
                <w:rFonts w:ascii="Arial Narrow" w:hAnsi="Arial Narrow"/>
                <w:color w:val="000000"/>
                <w:sz w:val="24"/>
              </w:rPr>
              <w:t xml:space="preserve">on the </w:t>
            </w:r>
            <w:r w:rsidR="00021864">
              <w:rPr>
                <w:rFonts w:ascii="Arial Narrow" w:hAnsi="Arial Narrow"/>
                <w:color w:val="000000"/>
                <w:sz w:val="24"/>
              </w:rPr>
              <w:t xml:space="preserve">start </w:t>
            </w:r>
            <w:r>
              <w:rPr>
                <w:rFonts w:ascii="Arial Narrow" w:hAnsi="Arial Narrow"/>
                <w:color w:val="000000"/>
                <w:sz w:val="24"/>
              </w:rPr>
              <w:t>signal boat</w:t>
            </w:r>
            <w:r>
              <w:rPr>
                <w:rFonts w:ascii="Arial Narrow" w:hAnsi="Arial Narrow"/>
                <w:color w:val="FF0000"/>
                <w:sz w:val="24"/>
              </w:rPr>
              <w:t xml:space="preserve"> </w:t>
            </w:r>
            <w:r>
              <w:rPr>
                <w:rFonts w:ascii="Arial Narrow" w:hAnsi="Arial Narrow"/>
                <w:sz w:val="24"/>
              </w:rPr>
              <w:t xml:space="preserve">of her intention to protest and the identity of the boat(s) </w:t>
            </w:r>
            <w:proofErr w:type="gramStart"/>
            <w:r>
              <w:rPr>
                <w:rFonts w:ascii="Arial Narrow" w:hAnsi="Arial Narrow"/>
                <w:sz w:val="24"/>
              </w:rPr>
              <w:t>protested against</w:t>
            </w:r>
            <w:proofErr w:type="gramEnd"/>
            <w:r>
              <w:rPr>
                <w:rFonts w:ascii="Arial Narrow" w:hAnsi="Arial Narrow"/>
                <w:sz w:val="24"/>
              </w:rPr>
              <w:t>.  The protesting boat must receive an acknowledgement from the race committee.  This changes rule 61.</w:t>
            </w:r>
          </w:p>
          <w:p w14:paraId="6BBFC456" w14:textId="77777777" w:rsidR="00084CD2" w:rsidRDefault="00084CD2">
            <w:pPr>
              <w:pStyle w:val="BodyTextIndent2"/>
              <w:ind w:left="601" w:hanging="601"/>
              <w:rPr>
                <w:rFonts w:ascii="Arial Narrow" w:hAnsi="Arial Narrow"/>
                <w:sz w:val="24"/>
              </w:rPr>
            </w:pPr>
          </w:p>
        </w:tc>
      </w:tr>
      <w:tr w:rsidR="00084CD2" w14:paraId="686CCB0C" w14:textId="77777777" w:rsidTr="00397412">
        <w:tblPrEx>
          <w:tblCellMar>
            <w:top w:w="0" w:type="dxa"/>
            <w:bottom w:w="0" w:type="dxa"/>
          </w:tblCellMar>
        </w:tblPrEx>
        <w:trPr>
          <w:cantSplit/>
        </w:trPr>
        <w:tc>
          <w:tcPr>
            <w:tcW w:w="9356" w:type="dxa"/>
          </w:tcPr>
          <w:p w14:paraId="30F5AAC5" w14:textId="77777777" w:rsidR="00084CD2" w:rsidRDefault="00084CD2">
            <w:pPr>
              <w:pStyle w:val="BodyTextIndent2"/>
              <w:ind w:left="624" w:hanging="624"/>
              <w:rPr>
                <w:rFonts w:ascii="Arial Narrow" w:hAnsi="Arial Narrow"/>
                <w:color w:val="000000"/>
                <w:sz w:val="24"/>
              </w:rPr>
            </w:pPr>
            <w:r>
              <w:rPr>
                <w:rFonts w:ascii="Arial Narrow" w:hAnsi="Arial Narrow"/>
                <w:color w:val="000000"/>
                <w:sz w:val="24"/>
              </w:rPr>
              <w:t xml:space="preserve"> 11.2   For protests where only a rule of Part 2 or rule 31. is alleged to have been broken, an arbitration hearing will be offered prior to any formal hearing. Yachting New Zealand Regulation 4.5.5 will apply. (This changes Rule 44.1) </w:t>
            </w:r>
          </w:p>
          <w:p w14:paraId="5BA51D95" w14:textId="77777777" w:rsidR="00084CD2" w:rsidRDefault="00084CD2">
            <w:pPr>
              <w:pStyle w:val="BodyTextIndent2"/>
              <w:ind w:left="624" w:hanging="624"/>
              <w:rPr>
                <w:rFonts w:ascii="Arial Narrow" w:hAnsi="Arial Narrow"/>
                <w:color w:val="000000"/>
                <w:sz w:val="24"/>
              </w:rPr>
            </w:pPr>
          </w:p>
        </w:tc>
      </w:tr>
      <w:tr w:rsidR="00084CD2" w14:paraId="318A84C9" w14:textId="77777777" w:rsidTr="00397412">
        <w:tblPrEx>
          <w:tblCellMar>
            <w:top w:w="0" w:type="dxa"/>
            <w:bottom w:w="0" w:type="dxa"/>
          </w:tblCellMar>
        </w:tblPrEx>
        <w:trPr>
          <w:cantSplit/>
        </w:trPr>
        <w:tc>
          <w:tcPr>
            <w:tcW w:w="9356" w:type="dxa"/>
          </w:tcPr>
          <w:p w14:paraId="30B6771C" w14:textId="77777777" w:rsidR="00084CD2" w:rsidRDefault="00084CD2">
            <w:pPr>
              <w:pStyle w:val="BodyTextIndent2"/>
              <w:ind w:left="601" w:hanging="601"/>
              <w:rPr>
                <w:rFonts w:ascii="Arial Narrow" w:hAnsi="Arial Narrow"/>
                <w:sz w:val="24"/>
              </w:rPr>
            </w:pPr>
            <w:r>
              <w:rPr>
                <w:rFonts w:ascii="Arial Narrow" w:hAnsi="Arial Narrow"/>
                <w:sz w:val="24"/>
              </w:rPr>
              <w:t xml:space="preserve"> 11.3</w:t>
            </w:r>
            <w:r>
              <w:rPr>
                <w:rFonts w:ascii="Arial Narrow" w:hAnsi="Arial Narrow"/>
                <w:sz w:val="24"/>
              </w:rPr>
              <w:tab/>
              <w:t>Protest forms are available at the RYC race office.  Protests shall be delivered there within the protest time limit.</w:t>
            </w:r>
          </w:p>
          <w:p w14:paraId="6304284A" w14:textId="77777777" w:rsidR="00084CD2" w:rsidRDefault="00084CD2">
            <w:pPr>
              <w:pStyle w:val="BodyTextIndent2"/>
              <w:ind w:left="0" w:firstLine="0"/>
              <w:rPr>
                <w:rFonts w:ascii="Arial Narrow" w:hAnsi="Arial Narrow"/>
                <w:sz w:val="24"/>
              </w:rPr>
            </w:pPr>
          </w:p>
        </w:tc>
      </w:tr>
      <w:tr w:rsidR="00084CD2" w14:paraId="7FFD8385" w14:textId="77777777" w:rsidTr="00397412">
        <w:tblPrEx>
          <w:tblCellMar>
            <w:top w:w="0" w:type="dxa"/>
            <w:bottom w:w="0" w:type="dxa"/>
          </w:tblCellMar>
        </w:tblPrEx>
        <w:trPr>
          <w:cantSplit/>
        </w:trPr>
        <w:tc>
          <w:tcPr>
            <w:tcW w:w="9356" w:type="dxa"/>
          </w:tcPr>
          <w:p w14:paraId="2A14EE0F" w14:textId="77777777" w:rsidR="00084CD2" w:rsidRDefault="00084CD2" w:rsidP="00012B35">
            <w:pPr>
              <w:pStyle w:val="BodyTextIndent2"/>
              <w:ind w:left="601" w:hanging="601"/>
              <w:rPr>
                <w:rFonts w:ascii="Arial Narrow" w:hAnsi="Arial Narrow"/>
                <w:sz w:val="24"/>
              </w:rPr>
            </w:pPr>
            <w:r>
              <w:rPr>
                <w:rFonts w:ascii="Arial Narrow" w:hAnsi="Arial Narrow"/>
                <w:sz w:val="24"/>
              </w:rPr>
              <w:t>11.4</w:t>
            </w:r>
            <w:r>
              <w:rPr>
                <w:rFonts w:ascii="Arial Narrow" w:hAnsi="Arial Narrow"/>
                <w:sz w:val="24"/>
              </w:rPr>
              <w:tab/>
              <w:t xml:space="preserve">The protest time limit is </w:t>
            </w:r>
            <w:r w:rsidR="00D51899">
              <w:rPr>
                <w:rFonts w:ascii="Arial Narrow" w:hAnsi="Arial Narrow"/>
                <w:sz w:val="24"/>
              </w:rPr>
              <w:t>3</w:t>
            </w:r>
            <w:r>
              <w:rPr>
                <w:rFonts w:ascii="Arial Narrow" w:hAnsi="Arial Narrow"/>
                <w:sz w:val="24"/>
              </w:rPr>
              <w:t xml:space="preserve">0 minutes after the last boat has finished the last race of the day.  The same protest time limit applies to all protests by the race committee and protest committee and to requests for redress.  This changes rules 61.3 and 62.2.  </w:t>
            </w:r>
          </w:p>
        </w:tc>
      </w:tr>
      <w:tr w:rsidR="00084CD2" w14:paraId="7A468814" w14:textId="77777777" w:rsidTr="00397412">
        <w:tblPrEx>
          <w:tblCellMar>
            <w:top w:w="0" w:type="dxa"/>
            <w:bottom w:w="0" w:type="dxa"/>
          </w:tblCellMar>
        </w:tblPrEx>
        <w:trPr>
          <w:cantSplit/>
        </w:trPr>
        <w:tc>
          <w:tcPr>
            <w:tcW w:w="9356" w:type="dxa"/>
          </w:tcPr>
          <w:p w14:paraId="3BAB8FDC" w14:textId="77777777" w:rsidR="00084CD2" w:rsidRDefault="00084CD2">
            <w:pPr>
              <w:pStyle w:val="BodyTextIndent2"/>
              <w:ind w:left="601" w:hanging="601"/>
              <w:rPr>
                <w:rFonts w:ascii="Arial Narrow" w:hAnsi="Arial Narrow"/>
                <w:sz w:val="24"/>
              </w:rPr>
            </w:pPr>
            <w:r>
              <w:rPr>
                <w:rFonts w:ascii="Arial Narrow" w:hAnsi="Arial Narrow"/>
                <w:sz w:val="24"/>
              </w:rPr>
              <w:t>11.5</w:t>
            </w:r>
            <w:r>
              <w:rPr>
                <w:rFonts w:ascii="Arial Narrow" w:hAnsi="Arial Narrow"/>
                <w:sz w:val="24"/>
              </w:rPr>
              <w:tab/>
              <w:t>Notices will be posted within 30 minutes of the protest time limit to inform competitors of hearings in which they are parties.  Hearings will be held in the downstairs meeting room.</w:t>
            </w:r>
          </w:p>
          <w:p w14:paraId="3FBABF37" w14:textId="77777777" w:rsidR="00084CD2" w:rsidRDefault="00084CD2">
            <w:pPr>
              <w:pStyle w:val="BodyTextIndent2"/>
              <w:ind w:left="601" w:hanging="601"/>
              <w:rPr>
                <w:rFonts w:ascii="Arial Narrow" w:hAnsi="Arial Narrow"/>
                <w:sz w:val="24"/>
              </w:rPr>
            </w:pPr>
          </w:p>
        </w:tc>
      </w:tr>
      <w:tr w:rsidR="00084CD2" w14:paraId="245E058A" w14:textId="77777777" w:rsidTr="00397412">
        <w:tblPrEx>
          <w:tblCellMar>
            <w:top w:w="0" w:type="dxa"/>
            <w:bottom w:w="0" w:type="dxa"/>
          </w:tblCellMar>
        </w:tblPrEx>
        <w:trPr>
          <w:cantSplit/>
        </w:trPr>
        <w:tc>
          <w:tcPr>
            <w:tcW w:w="9356" w:type="dxa"/>
          </w:tcPr>
          <w:p w14:paraId="7EDF6511" w14:textId="77777777" w:rsidR="00084CD2" w:rsidRDefault="00084CD2">
            <w:pPr>
              <w:pStyle w:val="BodyTextIndent2"/>
              <w:ind w:left="601" w:hanging="601"/>
              <w:rPr>
                <w:rFonts w:ascii="Arial Narrow" w:hAnsi="Arial Narrow"/>
                <w:sz w:val="24"/>
              </w:rPr>
            </w:pPr>
            <w:r>
              <w:rPr>
                <w:rFonts w:ascii="Arial Narrow" w:hAnsi="Arial Narrow"/>
                <w:sz w:val="24"/>
              </w:rPr>
              <w:t xml:space="preserve"> 11.6</w:t>
            </w:r>
            <w:r>
              <w:rPr>
                <w:rFonts w:ascii="Arial Narrow" w:hAnsi="Arial Narrow"/>
                <w:sz w:val="24"/>
              </w:rPr>
              <w:tab/>
              <w:t>Notices of protests by the race committee or protest committee will be posted to inform boats under rule 61.1(b).</w:t>
            </w:r>
          </w:p>
          <w:p w14:paraId="5B353C7A" w14:textId="77777777" w:rsidR="00084CD2" w:rsidRDefault="00084CD2">
            <w:pPr>
              <w:pStyle w:val="BodyTextIndent2"/>
              <w:ind w:left="601" w:hanging="601"/>
              <w:rPr>
                <w:rFonts w:ascii="Arial Narrow" w:hAnsi="Arial Narrow"/>
                <w:sz w:val="24"/>
              </w:rPr>
            </w:pPr>
          </w:p>
        </w:tc>
      </w:tr>
      <w:tr w:rsidR="00084CD2" w14:paraId="1FD0DDF4" w14:textId="77777777" w:rsidTr="00397412">
        <w:tblPrEx>
          <w:tblCellMar>
            <w:top w:w="0" w:type="dxa"/>
            <w:bottom w:w="0" w:type="dxa"/>
          </w:tblCellMar>
        </w:tblPrEx>
        <w:trPr>
          <w:cantSplit/>
        </w:trPr>
        <w:tc>
          <w:tcPr>
            <w:tcW w:w="9356" w:type="dxa"/>
          </w:tcPr>
          <w:p w14:paraId="46074437" w14:textId="77777777" w:rsidR="00084CD2" w:rsidRDefault="00084CD2" w:rsidP="002B03BA">
            <w:pPr>
              <w:pStyle w:val="BodyTextIndent2"/>
              <w:ind w:left="601" w:hanging="601"/>
              <w:rPr>
                <w:rFonts w:ascii="Arial Narrow" w:hAnsi="Arial Narrow"/>
                <w:sz w:val="24"/>
              </w:rPr>
            </w:pPr>
            <w:r>
              <w:rPr>
                <w:rFonts w:ascii="Arial Narrow" w:hAnsi="Arial Narrow"/>
                <w:sz w:val="24"/>
              </w:rPr>
              <w:t xml:space="preserve"> 11.7</w:t>
            </w:r>
            <w:r>
              <w:rPr>
                <w:rFonts w:ascii="Arial Narrow" w:hAnsi="Arial Narrow"/>
                <w:sz w:val="24"/>
              </w:rPr>
              <w:tab/>
              <w:t>For the purpose of rule 64.3(b) the ‘authority responsible’ is the measurer appointed by the organising authority</w:t>
            </w:r>
            <w:r w:rsidR="002B03BA">
              <w:rPr>
                <w:rFonts w:ascii="Arial Narrow" w:hAnsi="Arial Narrow"/>
                <w:sz w:val="24"/>
              </w:rPr>
              <w:t>.</w:t>
            </w:r>
          </w:p>
        </w:tc>
      </w:tr>
      <w:tr w:rsidR="00084CD2" w14:paraId="617CB84C" w14:textId="77777777" w:rsidTr="00397412">
        <w:tblPrEx>
          <w:tblCellMar>
            <w:top w:w="0" w:type="dxa"/>
            <w:bottom w:w="0" w:type="dxa"/>
          </w:tblCellMar>
        </w:tblPrEx>
        <w:trPr>
          <w:cantSplit/>
        </w:trPr>
        <w:tc>
          <w:tcPr>
            <w:tcW w:w="9356" w:type="dxa"/>
          </w:tcPr>
          <w:p w14:paraId="2ADFA9AA" w14:textId="77777777" w:rsidR="00084CD2" w:rsidRDefault="00084CD2" w:rsidP="00F96493">
            <w:pPr>
              <w:pStyle w:val="BodyTextIndent2"/>
              <w:ind w:left="0" w:firstLine="0"/>
              <w:rPr>
                <w:rFonts w:ascii="Arial Narrow" w:hAnsi="Arial Narrow"/>
                <w:sz w:val="24"/>
              </w:rPr>
            </w:pPr>
          </w:p>
        </w:tc>
      </w:tr>
      <w:tr w:rsidR="00084CD2" w14:paraId="7317CA70" w14:textId="77777777" w:rsidTr="00397412">
        <w:tblPrEx>
          <w:tblCellMar>
            <w:top w:w="0" w:type="dxa"/>
            <w:bottom w:w="0" w:type="dxa"/>
          </w:tblCellMar>
        </w:tblPrEx>
        <w:trPr>
          <w:cantSplit/>
        </w:trPr>
        <w:tc>
          <w:tcPr>
            <w:tcW w:w="9356" w:type="dxa"/>
          </w:tcPr>
          <w:p w14:paraId="08B717C6" w14:textId="77777777" w:rsidR="00084CD2" w:rsidRDefault="00084CD2" w:rsidP="00F96493">
            <w:pPr>
              <w:pStyle w:val="BodyTextIndent2"/>
              <w:ind w:left="0" w:firstLine="0"/>
              <w:rPr>
                <w:rFonts w:ascii="Arial Narrow" w:hAnsi="Arial Narrow"/>
                <w:sz w:val="24"/>
              </w:rPr>
            </w:pPr>
          </w:p>
        </w:tc>
      </w:tr>
      <w:tr w:rsidR="00084CD2" w14:paraId="02893523" w14:textId="77777777" w:rsidTr="00397412">
        <w:tblPrEx>
          <w:tblCellMar>
            <w:top w:w="0" w:type="dxa"/>
            <w:bottom w:w="0" w:type="dxa"/>
          </w:tblCellMar>
        </w:tblPrEx>
        <w:trPr>
          <w:cantSplit/>
        </w:trPr>
        <w:tc>
          <w:tcPr>
            <w:tcW w:w="9356" w:type="dxa"/>
          </w:tcPr>
          <w:p w14:paraId="72BE1DC6" w14:textId="77777777" w:rsidR="00084CD2" w:rsidRDefault="00084CD2" w:rsidP="00397412">
            <w:pPr>
              <w:pStyle w:val="ParaHeading"/>
            </w:pPr>
          </w:p>
        </w:tc>
      </w:tr>
      <w:tr w:rsidR="00084CD2" w14:paraId="52B825F4" w14:textId="77777777" w:rsidTr="00397412">
        <w:tblPrEx>
          <w:tblCellMar>
            <w:top w:w="0" w:type="dxa"/>
            <w:bottom w:w="0" w:type="dxa"/>
          </w:tblCellMar>
        </w:tblPrEx>
        <w:trPr>
          <w:cantSplit/>
        </w:trPr>
        <w:tc>
          <w:tcPr>
            <w:tcW w:w="9356" w:type="dxa"/>
          </w:tcPr>
          <w:p w14:paraId="64C82B19" w14:textId="77777777" w:rsidR="00E220FD" w:rsidRDefault="00E220FD" w:rsidP="003C51E9">
            <w:pPr>
              <w:pStyle w:val="BodyTextIndent2"/>
              <w:ind w:left="0" w:firstLine="0"/>
              <w:rPr>
                <w:rFonts w:ascii="Arial Narrow" w:hAnsi="Arial Narrow"/>
                <w:sz w:val="24"/>
              </w:rPr>
            </w:pPr>
          </w:p>
          <w:p w14:paraId="6E2A3E71" w14:textId="77777777" w:rsidR="002B03BA" w:rsidRDefault="002B03BA" w:rsidP="003C51E9">
            <w:pPr>
              <w:pStyle w:val="BodyTextIndent2"/>
              <w:ind w:left="0" w:firstLine="0"/>
              <w:rPr>
                <w:rFonts w:ascii="Arial Narrow" w:hAnsi="Arial Narrow"/>
                <w:sz w:val="24"/>
              </w:rPr>
            </w:pPr>
          </w:p>
          <w:p w14:paraId="65AA5628" w14:textId="77777777" w:rsidR="002B03BA" w:rsidRDefault="002B03BA" w:rsidP="003C51E9">
            <w:pPr>
              <w:pStyle w:val="BodyTextIndent2"/>
              <w:ind w:left="0" w:firstLine="0"/>
              <w:rPr>
                <w:rFonts w:ascii="Arial Narrow" w:hAnsi="Arial Narrow"/>
                <w:sz w:val="24"/>
              </w:rPr>
            </w:pPr>
          </w:p>
        </w:tc>
      </w:tr>
    </w:tbl>
    <w:p w14:paraId="7E02E619" w14:textId="77777777" w:rsidR="00FE3ACF" w:rsidRDefault="00FE3ACF">
      <w:r>
        <w:br w:type="page"/>
      </w:r>
    </w:p>
    <w:tbl>
      <w:tblPr>
        <w:tblW w:w="0" w:type="auto"/>
        <w:tblInd w:w="-57" w:type="dxa"/>
        <w:tblLayout w:type="fixed"/>
        <w:tblCellMar>
          <w:left w:w="85" w:type="dxa"/>
          <w:right w:w="85" w:type="dxa"/>
        </w:tblCellMar>
        <w:tblLook w:val="0000" w:firstRow="0" w:lastRow="0" w:firstColumn="0" w:lastColumn="0" w:noHBand="0" w:noVBand="0"/>
      </w:tblPr>
      <w:tblGrid>
        <w:gridCol w:w="9356"/>
      </w:tblGrid>
      <w:tr w:rsidR="00E220FD" w14:paraId="55F949B8" w14:textId="77777777" w:rsidTr="00397412">
        <w:tblPrEx>
          <w:tblCellMar>
            <w:top w:w="0" w:type="dxa"/>
            <w:bottom w:w="0" w:type="dxa"/>
          </w:tblCellMar>
        </w:tblPrEx>
        <w:trPr>
          <w:cantSplit/>
        </w:trPr>
        <w:tc>
          <w:tcPr>
            <w:tcW w:w="9356" w:type="dxa"/>
          </w:tcPr>
          <w:p w14:paraId="7D94F148" w14:textId="007AB1C8" w:rsidR="00E220FD" w:rsidRPr="00E220FD" w:rsidRDefault="00E220FD" w:rsidP="00F96493">
            <w:pPr>
              <w:pStyle w:val="BodyTextIndent2"/>
              <w:tabs>
                <w:tab w:val="left" w:pos="709"/>
              </w:tabs>
              <w:ind w:left="0" w:firstLine="0"/>
              <w:rPr>
                <w:rFonts w:ascii="Arial Narrow" w:hAnsi="Arial Narrow"/>
                <w:sz w:val="24"/>
              </w:rPr>
            </w:pPr>
            <w:proofErr w:type="gramStart"/>
            <w:r w:rsidRPr="00E220FD">
              <w:rPr>
                <w:rFonts w:cs="Arial"/>
                <w:b/>
                <w:caps/>
                <w:sz w:val="24"/>
                <w:szCs w:val="24"/>
                <w:lang w:val="en-GB"/>
              </w:rPr>
              <w:t>1</w:t>
            </w:r>
            <w:r w:rsidR="00397412">
              <w:rPr>
                <w:rFonts w:cs="Arial"/>
                <w:b/>
                <w:caps/>
                <w:sz w:val="24"/>
                <w:szCs w:val="24"/>
                <w:lang w:val="en-GB"/>
              </w:rPr>
              <w:t>2</w:t>
            </w:r>
            <w:r w:rsidR="00F96493">
              <w:rPr>
                <w:rFonts w:cs="Arial"/>
                <w:b/>
                <w:caps/>
                <w:sz w:val="24"/>
                <w:szCs w:val="24"/>
                <w:lang w:val="en-GB"/>
              </w:rPr>
              <w:t xml:space="preserve">.0  </w:t>
            </w:r>
            <w:r w:rsidRPr="00E220FD">
              <w:rPr>
                <w:rFonts w:cs="Arial"/>
                <w:b/>
                <w:caps/>
                <w:sz w:val="24"/>
                <w:szCs w:val="24"/>
                <w:lang w:val="en-GB"/>
              </w:rPr>
              <w:t>Scorin</w:t>
            </w:r>
            <w:r w:rsidR="00F96493">
              <w:rPr>
                <w:rFonts w:cs="Arial"/>
                <w:b/>
                <w:caps/>
                <w:sz w:val="24"/>
                <w:szCs w:val="24"/>
                <w:lang w:val="en-GB"/>
              </w:rPr>
              <w:t>g</w:t>
            </w:r>
            <w:proofErr w:type="gramEnd"/>
          </w:p>
        </w:tc>
      </w:tr>
      <w:tr w:rsidR="00E220FD" w14:paraId="7FB0A7E0" w14:textId="77777777" w:rsidTr="00397412">
        <w:tblPrEx>
          <w:tblCellMar>
            <w:top w:w="0" w:type="dxa"/>
            <w:bottom w:w="0" w:type="dxa"/>
          </w:tblCellMar>
        </w:tblPrEx>
        <w:trPr>
          <w:cantSplit/>
        </w:trPr>
        <w:tc>
          <w:tcPr>
            <w:tcW w:w="9356" w:type="dxa"/>
          </w:tcPr>
          <w:p w14:paraId="578E0DB4" w14:textId="77777777" w:rsidR="00E220FD" w:rsidRDefault="00E220FD" w:rsidP="00F96493">
            <w:pPr>
              <w:pStyle w:val="BodyTextIndent2"/>
              <w:tabs>
                <w:tab w:val="left" w:pos="709"/>
              </w:tabs>
              <w:ind w:left="0" w:firstLine="0"/>
              <w:rPr>
                <w:rFonts w:ascii="Arial Narrow" w:hAnsi="Arial Narrow"/>
                <w:sz w:val="24"/>
              </w:rPr>
            </w:pPr>
          </w:p>
        </w:tc>
      </w:tr>
      <w:tr w:rsidR="00E220FD" w14:paraId="10DF60EB" w14:textId="77777777" w:rsidTr="00397412">
        <w:tblPrEx>
          <w:tblCellMar>
            <w:top w:w="0" w:type="dxa"/>
            <w:bottom w:w="0" w:type="dxa"/>
          </w:tblCellMar>
        </w:tblPrEx>
        <w:trPr>
          <w:cantSplit/>
          <w:trHeight w:val="2621"/>
        </w:trPr>
        <w:tc>
          <w:tcPr>
            <w:tcW w:w="9356" w:type="dxa"/>
          </w:tcPr>
          <w:p w14:paraId="37253563" w14:textId="77777777" w:rsidR="00E220FD" w:rsidRDefault="00397412" w:rsidP="00F96493">
            <w:pPr>
              <w:pStyle w:val="BodyTextIndent2"/>
              <w:rPr>
                <w:rFonts w:ascii="Arial Narrow" w:hAnsi="Arial Narrow"/>
                <w:sz w:val="24"/>
              </w:rPr>
            </w:pPr>
            <w:r>
              <w:rPr>
                <w:rFonts w:ascii="Arial Narrow" w:hAnsi="Arial Narrow"/>
                <w:sz w:val="24"/>
              </w:rPr>
              <w:t xml:space="preserve">(a)     </w:t>
            </w:r>
            <w:r w:rsidR="00E220FD">
              <w:rPr>
                <w:rFonts w:ascii="Arial Narrow" w:hAnsi="Arial Narrow"/>
                <w:sz w:val="24"/>
              </w:rPr>
              <w:t xml:space="preserve">When fewer than </w:t>
            </w:r>
            <w:r w:rsidR="003C51E9">
              <w:rPr>
                <w:rFonts w:ascii="Arial Narrow" w:hAnsi="Arial Narrow"/>
                <w:sz w:val="24"/>
              </w:rPr>
              <w:t>5</w:t>
            </w:r>
            <w:r w:rsidR="00E220FD">
              <w:rPr>
                <w:rFonts w:ascii="Arial Narrow" w:hAnsi="Arial Narrow"/>
                <w:sz w:val="24"/>
              </w:rPr>
              <w:t xml:space="preserve"> races have been completed, a boat’s series score will be the total of her race scores.</w:t>
            </w:r>
          </w:p>
          <w:p w14:paraId="297DD7EE" w14:textId="77777777" w:rsidR="00E220FD" w:rsidRDefault="00E220FD" w:rsidP="00397412">
            <w:pPr>
              <w:pStyle w:val="BodyTextIndent2"/>
              <w:tabs>
                <w:tab w:val="left" w:pos="1192"/>
              </w:tabs>
              <w:ind w:left="1192" w:hanging="426"/>
              <w:rPr>
                <w:rFonts w:ascii="Arial Narrow" w:hAnsi="Arial Narrow"/>
                <w:sz w:val="24"/>
              </w:rPr>
            </w:pPr>
            <w:r>
              <w:rPr>
                <w:rFonts w:ascii="Arial Narrow" w:hAnsi="Arial Narrow"/>
                <w:sz w:val="24"/>
              </w:rPr>
              <w:t>(b)</w:t>
            </w:r>
            <w:r>
              <w:rPr>
                <w:rFonts w:ascii="Arial Narrow" w:hAnsi="Arial Narrow"/>
                <w:sz w:val="24"/>
              </w:rPr>
              <w:tab/>
            </w:r>
            <w:r w:rsidR="00397412">
              <w:rPr>
                <w:rFonts w:ascii="Arial Narrow" w:hAnsi="Arial Narrow"/>
                <w:sz w:val="24"/>
              </w:rPr>
              <w:t xml:space="preserve"> </w:t>
            </w:r>
            <w:r>
              <w:rPr>
                <w:rFonts w:ascii="Arial Narrow" w:hAnsi="Arial Narrow"/>
                <w:sz w:val="24"/>
              </w:rPr>
              <w:t xml:space="preserve">When </w:t>
            </w:r>
            <w:r w:rsidR="003C51E9">
              <w:rPr>
                <w:rFonts w:ascii="Arial Narrow" w:hAnsi="Arial Narrow"/>
                <w:sz w:val="24"/>
              </w:rPr>
              <w:t>5, 6, 7</w:t>
            </w:r>
            <w:r>
              <w:rPr>
                <w:rFonts w:ascii="Arial Narrow" w:hAnsi="Arial Narrow"/>
                <w:sz w:val="24"/>
              </w:rPr>
              <w:t xml:space="preserve"> or </w:t>
            </w:r>
            <w:r w:rsidR="003C51E9">
              <w:rPr>
                <w:rFonts w:ascii="Arial Narrow" w:hAnsi="Arial Narrow"/>
                <w:sz w:val="24"/>
              </w:rPr>
              <w:t xml:space="preserve">8 </w:t>
            </w:r>
            <w:r>
              <w:rPr>
                <w:rFonts w:ascii="Arial Narrow" w:hAnsi="Arial Narrow"/>
                <w:sz w:val="24"/>
              </w:rPr>
              <w:t>races have been completed, a boat’s series score will be the total of her race scores excluding her worst score.</w:t>
            </w:r>
          </w:p>
          <w:p w14:paraId="5BD18B71" w14:textId="77777777" w:rsidR="00E220FD" w:rsidRDefault="003C51E9" w:rsidP="00F96493">
            <w:pPr>
              <w:pStyle w:val="BodyTextIndent2"/>
              <w:tabs>
                <w:tab w:val="left" w:pos="766"/>
              </w:tabs>
              <w:ind w:left="1192" w:hanging="483"/>
              <w:rPr>
                <w:rFonts w:ascii="Arial Narrow" w:hAnsi="Arial Narrow"/>
                <w:sz w:val="24"/>
              </w:rPr>
            </w:pPr>
            <w:r>
              <w:rPr>
                <w:rFonts w:ascii="Arial Narrow" w:hAnsi="Arial Narrow"/>
                <w:sz w:val="24"/>
              </w:rPr>
              <w:tab/>
              <w:t>(c</w:t>
            </w:r>
            <w:r w:rsidR="00397412">
              <w:rPr>
                <w:rFonts w:ascii="Arial Narrow" w:hAnsi="Arial Narrow"/>
                <w:sz w:val="24"/>
              </w:rPr>
              <w:t xml:space="preserve">)     </w:t>
            </w:r>
            <w:r>
              <w:rPr>
                <w:rFonts w:ascii="Arial Narrow" w:hAnsi="Arial Narrow"/>
                <w:sz w:val="24"/>
              </w:rPr>
              <w:t>When 9 or more races have been completed, a boat’s series score will be the total of her race scores excluding her two worst score</w:t>
            </w:r>
            <w:r w:rsidR="00F96493">
              <w:rPr>
                <w:rFonts w:ascii="Arial Narrow" w:hAnsi="Arial Narrow"/>
                <w:sz w:val="24"/>
              </w:rPr>
              <w:t>s.</w:t>
            </w:r>
          </w:p>
        </w:tc>
      </w:tr>
      <w:tr w:rsidR="00E220FD" w14:paraId="64317A5E" w14:textId="77777777" w:rsidTr="00397412">
        <w:tblPrEx>
          <w:tblCellMar>
            <w:top w:w="0" w:type="dxa"/>
            <w:bottom w:w="0" w:type="dxa"/>
          </w:tblCellMar>
        </w:tblPrEx>
        <w:trPr>
          <w:cantSplit/>
        </w:trPr>
        <w:tc>
          <w:tcPr>
            <w:tcW w:w="9356" w:type="dxa"/>
          </w:tcPr>
          <w:p w14:paraId="6495DC4E" w14:textId="77777777" w:rsidR="00E220FD" w:rsidRDefault="00E220FD" w:rsidP="003C51E9">
            <w:pPr>
              <w:pStyle w:val="BodyTextIndent2"/>
              <w:tabs>
                <w:tab w:val="left" w:pos="709"/>
              </w:tabs>
              <w:ind w:left="709" w:firstLine="0"/>
              <w:rPr>
                <w:rFonts w:ascii="Arial Narrow" w:hAnsi="Arial Narrow"/>
                <w:sz w:val="24"/>
              </w:rPr>
            </w:pPr>
          </w:p>
        </w:tc>
      </w:tr>
      <w:tr w:rsidR="00397412" w14:paraId="30E3B916" w14:textId="77777777" w:rsidTr="00397412">
        <w:tblPrEx>
          <w:tblCellMar>
            <w:top w:w="0" w:type="dxa"/>
            <w:bottom w:w="0" w:type="dxa"/>
          </w:tblCellMar>
        </w:tblPrEx>
        <w:trPr>
          <w:cantSplit/>
        </w:trPr>
        <w:tc>
          <w:tcPr>
            <w:tcW w:w="9356" w:type="dxa"/>
          </w:tcPr>
          <w:p w14:paraId="593066C7" w14:textId="77777777" w:rsidR="00397412" w:rsidRPr="00397412" w:rsidRDefault="00397412" w:rsidP="00397412">
            <w:pPr>
              <w:pStyle w:val="BodyTextIndent2"/>
              <w:tabs>
                <w:tab w:val="left" w:pos="709"/>
              </w:tabs>
              <w:ind w:left="709"/>
              <w:rPr>
                <w:rFonts w:ascii="Arial Narrow" w:hAnsi="Arial Narrow"/>
                <w:sz w:val="24"/>
              </w:rPr>
            </w:pPr>
            <w:r w:rsidRPr="00397412">
              <w:rPr>
                <w:rFonts w:cs="Arial"/>
                <w:b/>
                <w:caps/>
                <w:sz w:val="24"/>
                <w:szCs w:val="24"/>
                <w:lang w:val="en-GB"/>
              </w:rPr>
              <w:t>13.0</w:t>
            </w:r>
            <w:r w:rsidRPr="00397412">
              <w:rPr>
                <w:rFonts w:cs="Arial"/>
                <w:b/>
                <w:caps/>
                <w:sz w:val="24"/>
                <w:szCs w:val="24"/>
                <w:lang w:val="en-GB"/>
              </w:rPr>
              <w:tab/>
              <w:t>Disclaimer of Liability</w:t>
            </w:r>
          </w:p>
        </w:tc>
      </w:tr>
      <w:tr w:rsidR="00397412" w14:paraId="530ACC6F" w14:textId="77777777" w:rsidTr="00397412">
        <w:tblPrEx>
          <w:tblCellMar>
            <w:top w:w="0" w:type="dxa"/>
            <w:bottom w:w="0" w:type="dxa"/>
          </w:tblCellMar>
        </w:tblPrEx>
        <w:trPr>
          <w:cantSplit/>
        </w:trPr>
        <w:tc>
          <w:tcPr>
            <w:tcW w:w="9356" w:type="dxa"/>
          </w:tcPr>
          <w:p w14:paraId="2B403DD6" w14:textId="77777777" w:rsidR="00397412" w:rsidRDefault="00397412" w:rsidP="00BE0CA5">
            <w:pPr>
              <w:pStyle w:val="BodyTextIndent2"/>
              <w:tabs>
                <w:tab w:val="left" w:pos="709"/>
              </w:tabs>
              <w:ind w:left="709" w:firstLine="0"/>
              <w:rPr>
                <w:rFonts w:ascii="Arial Narrow" w:hAnsi="Arial Narrow"/>
                <w:sz w:val="24"/>
              </w:rPr>
            </w:pPr>
            <w:r>
              <w:rPr>
                <w:rFonts w:ascii="Arial Narrow" w:hAnsi="Arial Narrow"/>
                <w:sz w:val="24"/>
              </w:rPr>
              <w:t xml:space="preserve">Competitors participate in the regatta entirely at their own risk.  See rule 4, Decision to Race.  The Organising Authority will not accept any liability for material damage or personal </w:t>
            </w:r>
            <w:proofErr w:type="gramStart"/>
            <w:r>
              <w:rPr>
                <w:rFonts w:ascii="Arial Narrow" w:hAnsi="Arial Narrow"/>
                <w:sz w:val="24"/>
              </w:rPr>
              <w:t>injury</w:t>
            </w:r>
            <w:proofErr w:type="gramEnd"/>
            <w:r>
              <w:rPr>
                <w:rFonts w:ascii="Arial Narrow" w:hAnsi="Arial Narrow"/>
                <w:sz w:val="24"/>
              </w:rPr>
              <w:t xml:space="preserve"> or death sustained in conjunction with or prior to, during, or after the regatta.</w:t>
            </w:r>
          </w:p>
          <w:p w14:paraId="5A910119" w14:textId="77777777" w:rsidR="009F53E8" w:rsidRDefault="009F53E8" w:rsidP="00BE0CA5">
            <w:pPr>
              <w:pStyle w:val="BodyTextIndent2"/>
              <w:tabs>
                <w:tab w:val="left" w:pos="709"/>
              </w:tabs>
              <w:ind w:left="709" w:firstLine="0"/>
              <w:rPr>
                <w:rFonts w:ascii="Arial Narrow" w:hAnsi="Arial Narrow"/>
                <w:sz w:val="24"/>
              </w:rPr>
            </w:pPr>
          </w:p>
          <w:p w14:paraId="07E40B6E" w14:textId="77777777" w:rsidR="009F53E8" w:rsidRDefault="009F53E8" w:rsidP="00BE0CA5">
            <w:pPr>
              <w:pStyle w:val="BodyTextIndent2"/>
              <w:tabs>
                <w:tab w:val="left" w:pos="709"/>
              </w:tabs>
              <w:ind w:left="709" w:firstLine="0"/>
              <w:rPr>
                <w:rFonts w:ascii="Arial Narrow" w:hAnsi="Arial Narrow"/>
                <w:sz w:val="24"/>
              </w:rPr>
            </w:pPr>
          </w:p>
          <w:p w14:paraId="52972B4A" w14:textId="77777777" w:rsidR="009F53E8" w:rsidRDefault="009F53E8" w:rsidP="00BE0CA5">
            <w:pPr>
              <w:pStyle w:val="BodyTextIndent2"/>
              <w:tabs>
                <w:tab w:val="left" w:pos="709"/>
              </w:tabs>
              <w:ind w:left="709" w:firstLine="0"/>
              <w:rPr>
                <w:rFonts w:ascii="Arial Narrow" w:hAnsi="Arial Narrow"/>
                <w:sz w:val="24"/>
              </w:rPr>
            </w:pPr>
          </w:p>
          <w:p w14:paraId="0C6495CB" w14:textId="77777777" w:rsidR="009F53E8" w:rsidRDefault="009F53E8" w:rsidP="00BE0CA5">
            <w:pPr>
              <w:pStyle w:val="BodyTextIndent2"/>
              <w:tabs>
                <w:tab w:val="left" w:pos="709"/>
              </w:tabs>
              <w:ind w:left="709" w:firstLine="0"/>
              <w:rPr>
                <w:rFonts w:ascii="Arial Narrow" w:hAnsi="Arial Narrow"/>
                <w:sz w:val="24"/>
              </w:rPr>
            </w:pPr>
          </w:p>
          <w:p w14:paraId="09D35368" w14:textId="77777777" w:rsidR="009F53E8" w:rsidRDefault="009F53E8" w:rsidP="00BE0CA5">
            <w:pPr>
              <w:pStyle w:val="BodyTextIndent2"/>
              <w:tabs>
                <w:tab w:val="left" w:pos="709"/>
              </w:tabs>
              <w:ind w:left="709" w:firstLine="0"/>
              <w:rPr>
                <w:rFonts w:ascii="Arial Narrow" w:hAnsi="Arial Narrow"/>
                <w:sz w:val="24"/>
              </w:rPr>
            </w:pPr>
          </w:p>
          <w:p w14:paraId="0B337B46" w14:textId="77777777" w:rsidR="009F53E8" w:rsidRPr="00FE3ACF" w:rsidRDefault="009F53E8" w:rsidP="009F53E8">
            <w:pPr>
              <w:pStyle w:val="BodyTextIndent2"/>
              <w:tabs>
                <w:tab w:val="left" w:pos="709"/>
              </w:tabs>
              <w:ind w:left="0" w:firstLine="0"/>
              <w:rPr>
                <w:rFonts w:cs="Arial"/>
                <w:b/>
                <w:caps/>
                <w:sz w:val="24"/>
                <w:szCs w:val="24"/>
                <w:lang w:val="en-GB"/>
              </w:rPr>
            </w:pPr>
            <w:r w:rsidRPr="00FE3ACF">
              <w:rPr>
                <w:rFonts w:cs="Arial"/>
                <w:b/>
                <w:sz w:val="24"/>
              </w:rPr>
              <w:t xml:space="preserve">14.     </w:t>
            </w:r>
            <w:r w:rsidRPr="00FE3ACF">
              <w:rPr>
                <w:rFonts w:cs="Arial"/>
                <w:b/>
                <w:caps/>
                <w:sz w:val="24"/>
                <w:szCs w:val="24"/>
                <w:lang w:val="en-GB"/>
              </w:rPr>
              <w:t>LIFEJACKETS.</w:t>
            </w:r>
          </w:p>
          <w:p w14:paraId="510CF2A3" w14:textId="77777777" w:rsidR="009F53E8" w:rsidRDefault="009F53E8" w:rsidP="009F53E8">
            <w:pPr>
              <w:pStyle w:val="BodyTextIndent2"/>
              <w:tabs>
                <w:tab w:val="left" w:pos="709"/>
              </w:tabs>
              <w:ind w:left="0" w:firstLine="0"/>
              <w:rPr>
                <w:rFonts w:ascii="Arial Narrow" w:hAnsi="Arial Narrow"/>
                <w:b/>
                <w:sz w:val="24"/>
              </w:rPr>
            </w:pPr>
            <w:r>
              <w:rPr>
                <w:rFonts w:ascii="Arial Narrow" w:hAnsi="Arial Narrow"/>
                <w:b/>
                <w:sz w:val="24"/>
              </w:rPr>
              <w:t xml:space="preserve">    </w:t>
            </w:r>
          </w:p>
          <w:p w14:paraId="78C5389E" w14:textId="77777777" w:rsidR="00282F2B" w:rsidRDefault="009F53E8" w:rsidP="009F53E8">
            <w:pPr>
              <w:pStyle w:val="BodyTextIndent2"/>
              <w:tabs>
                <w:tab w:val="left" w:pos="709"/>
              </w:tabs>
              <w:ind w:left="0" w:firstLine="0"/>
              <w:rPr>
                <w:rFonts w:ascii="Arial Narrow" w:hAnsi="Arial Narrow"/>
                <w:sz w:val="24"/>
              </w:rPr>
            </w:pPr>
            <w:r>
              <w:rPr>
                <w:rFonts w:ascii="Arial Narrow" w:hAnsi="Arial Narrow"/>
                <w:b/>
                <w:sz w:val="24"/>
              </w:rPr>
              <w:t xml:space="preserve">      </w:t>
            </w:r>
            <w:r>
              <w:rPr>
                <w:rFonts w:ascii="Arial Narrow" w:hAnsi="Arial Narrow"/>
                <w:sz w:val="24"/>
              </w:rPr>
              <w:t xml:space="preserve">    All competitors are to wear floatation devices</w:t>
            </w:r>
            <w:r w:rsidR="00282F2B">
              <w:rPr>
                <w:rFonts w:ascii="Arial Narrow" w:hAnsi="Arial Narrow"/>
                <w:sz w:val="24"/>
              </w:rPr>
              <w:t xml:space="preserve"> as per rule </w:t>
            </w:r>
            <w:proofErr w:type="gramStart"/>
            <w:r w:rsidR="00282F2B">
              <w:rPr>
                <w:rFonts w:ascii="Arial Narrow" w:hAnsi="Arial Narrow"/>
                <w:sz w:val="24"/>
              </w:rPr>
              <w:t xml:space="preserve">1.2.  </w:t>
            </w:r>
            <w:r>
              <w:rPr>
                <w:rFonts w:ascii="Arial Narrow" w:hAnsi="Arial Narrow"/>
                <w:sz w:val="24"/>
              </w:rPr>
              <w:t>.</w:t>
            </w:r>
            <w:proofErr w:type="gramEnd"/>
            <w:r>
              <w:rPr>
                <w:rFonts w:ascii="Arial Narrow" w:hAnsi="Arial Narrow"/>
                <w:sz w:val="24"/>
              </w:rPr>
              <w:t xml:space="preserve"> It is the </w:t>
            </w:r>
            <w:proofErr w:type="gramStart"/>
            <w:r>
              <w:rPr>
                <w:rFonts w:ascii="Arial Narrow" w:hAnsi="Arial Narrow"/>
                <w:sz w:val="24"/>
              </w:rPr>
              <w:t>competitors</w:t>
            </w:r>
            <w:proofErr w:type="gramEnd"/>
            <w:r>
              <w:rPr>
                <w:rFonts w:ascii="Arial Narrow" w:hAnsi="Arial Narrow"/>
                <w:sz w:val="24"/>
              </w:rPr>
              <w:t xml:space="preserve"> res</w:t>
            </w:r>
            <w:r w:rsidR="00282F2B">
              <w:rPr>
                <w:rFonts w:ascii="Arial Narrow" w:hAnsi="Arial Narrow"/>
                <w:sz w:val="24"/>
              </w:rPr>
              <w:t xml:space="preserve">ponsibility to </w:t>
            </w:r>
          </w:p>
          <w:p w14:paraId="411A0AB2" w14:textId="77777777" w:rsidR="009F53E8" w:rsidRDefault="00282F2B" w:rsidP="009F53E8">
            <w:pPr>
              <w:pStyle w:val="BodyTextIndent2"/>
              <w:tabs>
                <w:tab w:val="left" w:pos="709"/>
              </w:tabs>
              <w:ind w:left="0" w:firstLine="0"/>
              <w:rPr>
                <w:rFonts w:ascii="Arial Narrow" w:hAnsi="Arial Narrow"/>
                <w:sz w:val="24"/>
              </w:rPr>
            </w:pPr>
            <w:r>
              <w:rPr>
                <w:rFonts w:ascii="Arial Narrow" w:hAnsi="Arial Narrow"/>
                <w:sz w:val="24"/>
              </w:rPr>
              <w:t xml:space="preserve">         ensure they are suitable for the intended purpose.                </w:t>
            </w:r>
          </w:p>
          <w:p w14:paraId="1F192DE6" w14:textId="77777777" w:rsidR="009F53E8" w:rsidRDefault="009F53E8" w:rsidP="009F53E8">
            <w:pPr>
              <w:pStyle w:val="BodyTextIndent2"/>
              <w:tabs>
                <w:tab w:val="left" w:pos="709"/>
              </w:tabs>
              <w:ind w:left="0" w:firstLine="0"/>
              <w:rPr>
                <w:rFonts w:ascii="Arial Narrow" w:hAnsi="Arial Narrow"/>
                <w:sz w:val="24"/>
              </w:rPr>
            </w:pPr>
          </w:p>
          <w:p w14:paraId="2402A53A" w14:textId="77777777" w:rsidR="009F53E8" w:rsidRPr="00FE3ACF" w:rsidRDefault="009F53E8" w:rsidP="009F53E8">
            <w:pPr>
              <w:pStyle w:val="BodyTextIndent2"/>
              <w:tabs>
                <w:tab w:val="left" w:pos="709"/>
              </w:tabs>
              <w:ind w:left="0" w:firstLine="0"/>
              <w:rPr>
                <w:rFonts w:cs="Arial"/>
                <w:b/>
                <w:sz w:val="24"/>
              </w:rPr>
            </w:pPr>
            <w:r w:rsidRPr="00FE3ACF">
              <w:rPr>
                <w:rFonts w:cs="Arial"/>
                <w:b/>
                <w:sz w:val="24"/>
              </w:rPr>
              <w:t>15.    SIGN ON &amp; OFF SHEETS.</w:t>
            </w:r>
          </w:p>
          <w:p w14:paraId="14895F4A" w14:textId="77777777" w:rsidR="009F53E8" w:rsidRDefault="009F53E8" w:rsidP="009F53E8">
            <w:pPr>
              <w:pStyle w:val="BodyTextIndent2"/>
              <w:tabs>
                <w:tab w:val="left" w:pos="709"/>
              </w:tabs>
              <w:ind w:left="0" w:firstLine="0"/>
              <w:rPr>
                <w:rFonts w:ascii="Arial Narrow" w:hAnsi="Arial Narrow"/>
                <w:b/>
                <w:sz w:val="24"/>
              </w:rPr>
            </w:pPr>
          </w:p>
          <w:p w14:paraId="75195CB7" w14:textId="77777777" w:rsidR="009F53E8" w:rsidRDefault="009F53E8" w:rsidP="009F53E8">
            <w:pPr>
              <w:pStyle w:val="BodyTextIndent2"/>
              <w:tabs>
                <w:tab w:val="left" w:pos="709"/>
              </w:tabs>
              <w:ind w:left="0" w:firstLine="0"/>
              <w:rPr>
                <w:rFonts w:ascii="Arial Narrow" w:hAnsi="Arial Narrow"/>
                <w:sz w:val="24"/>
              </w:rPr>
            </w:pPr>
            <w:r>
              <w:rPr>
                <w:rFonts w:ascii="Arial Narrow" w:hAnsi="Arial Narrow"/>
                <w:b/>
                <w:sz w:val="24"/>
              </w:rPr>
              <w:t xml:space="preserve">         </w:t>
            </w:r>
            <w:r>
              <w:rPr>
                <w:rFonts w:ascii="Arial Narrow" w:hAnsi="Arial Narrow"/>
                <w:sz w:val="24"/>
              </w:rPr>
              <w:t>It is essential that all competitors sign on before the days racing, an</w:t>
            </w:r>
            <w:r w:rsidR="00282F2B">
              <w:rPr>
                <w:rFonts w:ascii="Arial Narrow" w:hAnsi="Arial Narrow"/>
                <w:sz w:val="24"/>
              </w:rPr>
              <w:t>d</w:t>
            </w:r>
            <w:r w:rsidR="00021864">
              <w:rPr>
                <w:rFonts w:ascii="Arial Narrow" w:hAnsi="Arial Narrow"/>
                <w:sz w:val="24"/>
              </w:rPr>
              <w:t xml:space="preserve"> off</w:t>
            </w:r>
            <w:r>
              <w:rPr>
                <w:rFonts w:ascii="Arial Narrow" w:hAnsi="Arial Narrow"/>
                <w:sz w:val="24"/>
              </w:rPr>
              <w:t xml:space="preserve"> at the end of the days </w:t>
            </w:r>
          </w:p>
          <w:p w14:paraId="6906D994" w14:textId="77777777" w:rsidR="009F53E8" w:rsidRDefault="009F53E8" w:rsidP="009F53E8">
            <w:pPr>
              <w:pStyle w:val="BodyTextIndent2"/>
              <w:tabs>
                <w:tab w:val="left" w:pos="709"/>
              </w:tabs>
              <w:ind w:left="0" w:firstLine="0"/>
              <w:rPr>
                <w:rFonts w:ascii="Arial Narrow" w:hAnsi="Arial Narrow"/>
                <w:sz w:val="24"/>
              </w:rPr>
            </w:pPr>
            <w:r>
              <w:rPr>
                <w:rFonts w:ascii="Arial Narrow" w:hAnsi="Arial Narrow"/>
                <w:sz w:val="24"/>
              </w:rPr>
              <w:t xml:space="preserve">         Racing. If they withdraw from racing before the end of the day they must also sign off.</w:t>
            </w:r>
          </w:p>
          <w:p w14:paraId="46D601C5" w14:textId="77777777" w:rsidR="0045245B" w:rsidRDefault="0045245B" w:rsidP="009F53E8">
            <w:pPr>
              <w:pStyle w:val="BodyTextIndent2"/>
              <w:tabs>
                <w:tab w:val="left" w:pos="709"/>
              </w:tabs>
              <w:ind w:left="0" w:firstLine="0"/>
              <w:rPr>
                <w:rFonts w:ascii="Arial Narrow" w:hAnsi="Arial Narrow"/>
                <w:sz w:val="24"/>
              </w:rPr>
            </w:pPr>
            <w:r>
              <w:rPr>
                <w:rFonts w:ascii="Arial Narrow" w:hAnsi="Arial Narrow"/>
                <w:sz w:val="24"/>
              </w:rPr>
              <w:t xml:space="preserve">         ALL SIGNATURES TO BE LEGIBLE.</w:t>
            </w:r>
          </w:p>
          <w:p w14:paraId="1B0EB7D6" w14:textId="77777777" w:rsidR="009F53E8" w:rsidRDefault="009F53E8" w:rsidP="009F53E8">
            <w:pPr>
              <w:pStyle w:val="BodyTextIndent2"/>
              <w:tabs>
                <w:tab w:val="left" w:pos="709"/>
              </w:tabs>
              <w:ind w:left="0" w:firstLine="0"/>
              <w:rPr>
                <w:rFonts w:ascii="Arial Narrow" w:hAnsi="Arial Narrow"/>
                <w:sz w:val="24"/>
              </w:rPr>
            </w:pPr>
            <w:r>
              <w:rPr>
                <w:rFonts w:ascii="Arial Narrow" w:hAnsi="Arial Narrow"/>
                <w:sz w:val="24"/>
              </w:rPr>
              <w:t xml:space="preserve">         Sign off sheets are available at the desk below the whiteboard with the courses displayed on the </w:t>
            </w:r>
          </w:p>
          <w:p w14:paraId="1EAF5B58" w14:textId="77777777" w:rsidR="009F53E8" w:rsidRDefault="009F53E8" w:rsidP="009F53E8">
            <w:pPr>
              <w:pStyle w:val="BodyTextIndent2"/>
              <w:tabs>
                <w:tab w:val="left" w:pos="709"/>
              </w:tabs>
              <w:ind w:left="0" w:firstLine="0"/>
              <w:rPr>
                <w:rFonts w:ascii="Arial Narrow" w:hAnsi="Arial Narrow"/>
                <w:sz w:val="24"/>
              </w:rPr>
            </w:pPr>
            <w:r>
              <w:rPr>
                <w:rFonts w:ascii="Arial Narrow" w:hAnsi="Arial Narrow"/>
                <w:sz w:val="24"/>
              </w:rPr>
              <w:t xml:space="preserve">         Northern side of the clubhouse.</w:t>
            </w:r>
            <w:r w:rsidR="0045245B">
              <w:rPr>
                <w:rFonts w:ascii="Arial Narrow" w:hAnsi="Arial Narrow"/>
                <w:sz w:val="24"/>
              </w:rPr>
              <w:t xml:space="preserve">  Purpose is so that we can account for all boats.</w:t>
            </w:r>
          </w:p>
          <w:p w14:paraId="48500733" w14:textId="77777777" w:rsidR="0045245B" w:rsidRDefault="0045245B" w:rsidP="009F53E8">
            <w:pPr>
              <w:pStyle w:val="BodyTextIndent2"/>
              <w:tabs>
                <w:tab w:val="left" w:pos="709"/>
              </w:tabs>
              <w:ind w:left="0" w:firstLine="0"/>
              <w:rPr>
                <w:rFonts w:ascii="Arial Narrow" w:hAnsi="Arial Narrow"/>
                <w:sz w:val="24"/>
              </w:rPr>
            </w:pPr>
            <w:r>
              <w:rPr>
                <w:rFonts w:ascii="Arial Narrow" w:hAnsi="Arial Narrow"/>
                <w:sz w:val="24"/>
              </w:rPr>
              <w:t xml:space="preserve">         FAILURE TO DO SO CAN RESULT IN DISQUALIFICATION.</w:t>
            </w:r>
          </w:p>
          <w:p w14:paraId="41310D43" w14:textId="77777777" w:rsidR="0045245B" w:rsidRPr="009F53E8" w:rsidRDefault="0045245B" w:rsidP="009F53E8">
            <w:pPr>
              <w:pStyle w:val="BodyTextIndent2"/>
              <w:tabs>
                <w:tab w:val="left" w:pos="709"/>
              </w:tabs>
              <w:ind w:left="0" w:firstLine="0"/>
              <w:rPr>
                <w:rFonts w:ascii="Arial Narrow" w:hAnsi="Arial Narrow"/>
                <w:sz w:val="24"/>
              </w:rPr>
            </w:pPr>
            <w:r>
              <w:rPr>
                <w:rFonts w:ascii="Arial Narrow" w:hAnsi="Arial Narrow"/>
                <w:sz w:val="24"/>
              </w:rPr>
              <w:t xml:space="preserve">         The committee boat can accept an on the water sign on.</w:t>
            </w:r>
          </w:p>
          <w:p w14:paraId="11D6A619" w14:textId="77777777" w:rsidR="009F53E8" w:rsidRDefault="009F53E8" w:rsidP="00BE0CA5">
            <w:pPr>
              <w:pStyle w:val="BodyTextIndent2"/>
              <w:tabs>
                <w:tab w:val="left" w:pos="709"/>
              </w:tabs>
              <w:ind w:left="709" w:firstLine="0"/>
              <w:rPr>
                <w:rFonts w:ascii="Arial Narrow" w:hAnsi="Arial Narrow"/>
                <w:sz w:val="24"/>
              </w:rPr>
            </w:pPr>
          </w:p>
          <w:p w14:paraId="72AECFFD" w14:textId="77777777" w:rsidR="00397412" w:rsidRDefault="00397412" w:rsidP="00397412">
            <w:pPr>
              <w:pStyle w:val="BodyTextIndent2"/>
              <w:tabs>
                <w:tab w:val="left" w:pos="709"/>
              </w:tabs>
              <w:ind w:left="709" w:firstLine="0"/>
              <w:rPr>
                <w:rFonts w:ascii="Arial Narrow" w:hAnsi="Arial Narrow"/>
                <w:sz w:val="24"/>
              </w:rPr>
            </w:pPr>
          </w:p>
          <w:p w14:paraId="376E24FB" w14:textId="77777777" w:rsidR="00397412" w:rsidRDefault="00397412" w:rsidP="00397412">
            <w:pPr>
              <w:pStyle w:val="BodyTextIndent2"/>
              <w:tabs>
                <w:tab w:val="left" w:pos="709"/>
              </w:tabs>
              <w:ind w:left="709" w:firstLine="0"/>
              <w:rPr>
                <w:rFonts w:ascii="Arial Narrow" w:hAnsi="Arial Narrow"/>
                <w:sz w:val="24"/>
              </w:rPr>
            </w:pPr>
          </w:p>
          <w:p w14:paraId="178D85A1" w14:textId="77777777" w:rsidR="00397412" w:rsidRDefault="00397412" w:rsidP="00397412">
            <w:pPr>
              <w:pStyle w:val="BodyTextIndent2"/>
              <w:tabs>
                <w:tab w:val="left" w:pos="709"/>
              </w:tabs>
              <w:ind w:left="709" w:firstLine="0"/>
              <w:rPr>
                <w:rFonts w:ascii="Arial Narrow" w:hAnsi="Arial Narrow"/>
                <w:sz w:val="24"/>
              </w:rPr>
            </w:pPr>
          </w:p>
          <w:p w14:paraId="5DE270B6" w14:textId="77777777" w:rsidR="00397412" w:rsidRDefault="00397412" w:rsidP="00FE3ACF">
            <w:pPr>
              <w:pStyle w:val="BodyTextIndent2"/>
              <w:tabs>
                <w:tab w:val="left" w:pos="709"/>
              </w:tabs>
              <w:ind w:left="709" w:firstLine="0"/>
              <w:rPr>
                <w:rFonts w:ascii="Arial Narrow" w:hAnsi="Arial Narrow"/>
                <w:sz w:val="24"/>
              </w:rPr>
            </w:pPr>
          </w:p>
        </w:tc>
      </w:tr>
    </w:tbl>
    <w:p w14:paraId="7F6C1E5F" w14:textId="50423FDF" w:rsidR="00084CD2" w:rsidRDefault="00F72D44" w:rsidP="00F72D44">
      <w:pPr>
        <w:pStyle w:val="NZYSubheadLeft"/>
      </w:pPr>
      <w:r>
        <w:t xml:space="preserve"> </w:t>
      </w:r>
    </w:p>
    <w:sectPr w:rsidR="00084CD2">
      <w:headerReference w:type="default" r:id="rId8"/>
      <w:footerReference w:type="default" r:id="rId9"/>
      <w:pgSz w:w="11907" w:h="16840" w:code="9"/>
      <w:pgMar w:top="1440" w:right="1134" w:bottom="1162" w:left="1440"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A8DC9" w14:textId="77777777" w:rsidR="00D478F1" w:rsidRDefault="00D478F1">
      <w:r>
        <w:separator/>
      </w:r>
    </w:p>
  </w:endnote>
  <w:endnote w:type="continuationSeparator" w:id="0">
    <w:p w14:paraId="5E147CAC" w14:textId="77777777" w:rsidR="00D478F1" w:rsidRDefault="00D4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charset w:val="00"/>
    <w:family w:val="swiss"/>
    <w:pitch w:val="variable"/>
    <w:sig w:usb0="00000287" w:usb1="00000800" w:usb2="00000000" w:usb3="00000000" w:csb0="0000009F" w:csb1="00000000"/>
  </w:font>
  <w:font w:name="Univers 57 Condensed">
    <w:altName w:val="Cambria"/>
    <w:panose1 w:val="00000000000000000000"/>
    <w:charset w:val="00"/>
    <w:family w:val="swiss"/>
    <w:notTrueType/>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15A1" w14:textId="77777777" w:rsidR="00FC436B" w:rsidRPr="00FC436B" w:rsidRDefault="00FC436B">
    <w:pPr>
      <w:pStyle w:val="Footer"/>
      <w:jc w:val="center"/>
      <w:rPr>
        <w:caps/>
        <w:color w:val="5B9BD5"/>
      </w:rPr>
    </w:pPr>
    <w:r w:rsidRPr="00F27965">
      <w:rPr>
        <w:lang w:val="en-NZ" w:eastAsia="en-NZ"/>
      </w:rPr>
      <w:pict w14:anchorId="669C7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0.5pt;visibility:visible">
          <v:imagedata r:id="rId1" r:href="rId2" cropbottom="51380f"/>
        </v:shape>
      </w:pict>
    </w:r>
    <w:r w:rsidRPr="00FC436B">
      <w:rPr>
        <w:caps/>
        <w:noProof w:val="0"/>
        <w:color w:val="5B9BD5"/>
      </w:rPr>
      <w:fldChar w:fldCharType="begin"/>
    </w:r>
    <w:r w:rsidRPr="00FC436B">
      <w:rPr>
        <w:caps/>
        <w:color w:val="5B9BD5"/>
      </w:rPr>
      <w:instrText xml:space="preserve"> PAGE   \* MERGEFORMAT </w:instrText>
    </w:r>
    <w:r w:rsidRPr="00FC436B">
      <w:rPr>
        <w:caps/>
        <w:noProof w:val="0"/>
        <w:color w:val="5B9BD5"/>
      </w:rPr>
      <w:fldChar w:fldCharType="separate"/>
    </w:r>
    <w:r w:rsidR="007510AA">
      <w:rPr>
        <w:caps/>
        <w:color w:val="5B9BD5"/>
      </w:rPr>
      <w:t>1</w:t>
    </w:r>
    <w:r w:rsidRPr="00FC436B">
      <w:rPr>
        <w:caps/>
        <w:color w:val="5B9BD5"/>
      </w:rPr>
      <w:fldChar w:fldCharType="end"/>
    </w:r>
  </w:p>
  <w:p w14:paraId="37B99350" w14:textId="77777777" w:rsidR="00084CD2" w:rsidRDefault="00084CD2">
    <w:pPr>
      <w:pStyle w:val="Footer"/>
      <w:pBdr>
        <w:top w:val="single" w:sz="4" w:space="1" w:color="auto"/>
      </w:pBdr>
      <w:ind w:right="-23"/>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1CD36" w14:textId="77777777" w:rsidR="00D478F1" w:rsidRDefault="00D478F1">
      <w:r>
        <w:separator/>
      </w:r>
    </w:p>
  </w:footnote>
  <w:footnote w:type="continuationSeparator" w:id="0">
    <w:p w14:paraId="767CF713" w14:textId="77777777" w:rsidR="00D478F1" w:rsidRDefault="00D47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1564" w14:textId="77777777" w:rsidR="00084CD2" w:rsidRDefault="00084CD2">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6E2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6D1E74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22535"/>
    <w:multiLevelType w:val="singleLevel"/>
    <w:tmpl w:val="1E7600DA"/>
    <w:lvl w:ilvl="0">
      <w:start w:val="1"/>
      <w:numFmt w:val="bullet"/>
      <w:lvlText w:val=""/>
      <w:lvlJc w:val="left"/>
      <w:pPr>
        <w:tabs>
          <w:tab w:val="num" w:pos="360"/>
        </w:tabs>
        <w:ind w:left="357" w:hanging="357"/>
      </w:pPr>
      <w:rPr>
        <w:rFonts w:ascii="Wingdings" w:hAnsi="Wingdings" w:hint="default"/>
      </w:rPr>
    </w:lvl>
  </w:abstractNum>
  <w:abstractNum w:abstractNumId="3" w15:restartNumberingAfterBreak="0">
    <w:nsid w:val="03F33094"/>
    <w:multiLevelType w:val="multilevel"/>
    <w:tmpl w:val="BCA46B46"/>
    <w:lvl w:ilvl="0">
      <w:start w:val="11"/>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99E222D"/>
    <w:multiLevelType w:val="multilevel"/>
    <w:tmpl w:val="D354C27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FD7D7E"/>
    <w:multiLevelType w:val="multilevel"/>
    <w:tmpl w:val="42C6F9D0"/>
    <w:lvl w:ilvl="0">
      <w:start w:val="5"/>
      <w:numFmt w:val="decimal"/>
      <w:lvlText w:val="%1"/>
      <w:lvlJc w:val="left"/>
      <w:pPr>
        <w:tabs>
          <w:tab w:val="num" w:pos="564"/>
        </w:tabs>
        <w:ind w:left="564" w:hanging="564"/>
      </w:pPr>
      <w:rPr>
        <w:rFonts w:hint="default"/>
        <w:b/>
      </w:rPr>
    </w:lvl>
    <w:lvl w:ilvl="1">
      <w:start w:val="5"/>
      <w:numFmt w:val="decimal"/>
      <w:lvlText w:val="%1.%2"/>
      <w:lvlJc w:val="left"/>
      <w:pPr>
        <w:tabs>
          <w:tab w:val="num" w:pos="564"/>
        </w:tabs>
        <w:ind w:left="564" w:hanging="564"/>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2307D0F"/>
    <w:multiLevelType w:val="multilevel"/>
    <w:tmpl w:val="A49EE1C2"/>
    <w:lvl w:ilvl="0">
      <w:start w:val="5"/>
      <w:numFmt w:val="decimal"/>
      <w:lvlText w:val="%1"/>
      <w:lvlJc w:val="left"/>
      <w:pPr>
        <w:tabs>
          <w:tab w:val="num" w:pos="564"/>
        </w:tabs>
        <w:ind w:left="564" w:hanging="564"/>
      </w:pPr>
      <w:rPr>
        <w:rFonts w:hint="default"/>
      </w:rPr>
    </w:lvl>
    <w:lvl w:ilvl="1">
      <w:start w:val="1"/>
      <w:numFmt w:val="decimal"/>
      <w:isLgl/>
      <w:lvlText w:val="%1.%2"/>
      <w:lvlJc w:val="left"/>
      <w:pPr>
        <w:tabs>
          <w:tab w:val="num" w:pos="564"/>
        </w:tabs>
        <w:ind w:left="564" w:hanging="564"/>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7" w15:restartNumberingAfterBreak="0">
    <w:nsid w:val="197B4C6E"/>
    <w:multiLevelType w:val="singleLevel"/>
    <w:tmpl w:val="1E7600DA"/>
    <w:lvl w:ilvl="0">
      <w:start w:val="1"/>
      <w:numFmt w:val="bullet"/>
      <w:lvlText w:val=""/>
      <w:lvlJc w:val="left"/>
      <w:pPr>
        <w:tabs>
          <w:tab w:val="num" w:pos="360"/>
        </w:tabs>
        <w:ind w:left="357" w:hanging="357"/>
      </w:pPr>
      <w:rPr>
        <w:rFonts w:ascii="Wingdings" w:hAnsi="Wingdings" w:hint="default"/>
      </w:rPr>
    </w:lvl>
  </w:abstractNum>
  <w:abstractNum w:abstractNumId="8" w15:restartNumberingAfterBreak="0">
    <w:nsid w:val="1B3E4C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BCB032B"/>
    <w:multiLevelType w:val="singleLevel"/>
    <w:tmpl w:val="7C5ECA20"/>
    <w:lvl w:ilvl="0">
      <w:start w:val="2"/>
      <w:numFmt w:val="lowerLetter"/>
      <w:lvlText w:val="(%1)"/>
      <w:lvlJc w:val="left"/>
      <w:pPr>
        <w:tabs>
          <w:tab w:val="num" w:pos="1131"/>
        </w:tabs>
        <w:ind w:left="1131" w:hanging="564"/>
      </w:pPr>
      <w:rPr>
        <w:rFonts w:hint="default"/>
      </w:rPr>
    </w:lvl>
  </w:abstractNum>
  <w:abstractNum w:abstractNumId="10" w15:restartNumberingAfterBreak="0">
    <w:nsid w:val="3B56157C"/>
    <w:multiLevelType w:val="multilevel"/>
    <w:tmpl w:val="D354C270"/>
    <w:lvl w:ilvl="0">
      <w:start w:val="1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BF1BE2"/>
    <w:multiLevelType w:val="multilevel"/>
    <w:tmpl w:val="DCCCFACC"/>
    <w:lvl w:ilvl="0">
      <w:start w:val="11"/>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19537C7"/>
    <w:multiLevelType w:val="multilevel"/>
    <w:tmpl w:val="FDB4A99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BF41BC8"/>
    <w:multiLevelType w:val="multilevel"/>
    <w:tmpl w:val="1CEE1AD4"/>
    <w:lvl w:ilvl="0">
      <w:start w:val="1"/>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EDA4BF9"/>
    <w:multiLevelType w:val="multilevel"/>
    <w:tmpl w:val="D354C270"/>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04F1C0F"/>
    <w:multiLevelType w:val="multilevel"/>
    <w:tmpl w:val="453C7654"/>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0951F5F"/>
    <w:multiLevelType w:val="singleLevel"/>
    <w:tmpl w:val="1E7600DA"/>
    <w:lvl w:ilvl="0">
      <w:start w:val="1"/>
      <w:numFmt w:val="bullet"/>
      <w:lvlText w:val=""/>
      <w:lvlJc w:val="left"/>
      <w:pPr>
        <w:tabs>
          <w:tab w:val="num" w:pos="360"/>
        </w:tabs>
        <w:ind w:left="357" w:hanging="357"/>
      </w:pPr>
      <w:rPr>
        <w:rFonts w:ascii="Wingdings" w:hAnsi="Wingdings" w:hint="default"/>
      </w:rPr>
    </w:lvl>
  </w:abstractNum>
  <w:abstractNum w:abstractNumId="17" w15:restartNumberingAfterBreak="0">
    <w:nsid w:val="55EE5E11"/>
    <w:multiLevelType w:val="multilevel"/>
    <w:tmpl w:val="D354C27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0305190"/>
    <w:multiLevelType w:val="multilevel"/>
    <w:tmpl w:val="D354C270"/>
    <w:lvl w:ilvl="0">
      <w:start w:val="1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2FE081F"/>
    <w:multiLevelType w:val="multilevel"/>
    <w:tmpl w:val="5846CBD0"/>
    <w:lvl w:ilvl="0">
      <w:start w:val="11"/>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4D6425D"/>
    <w:multiLevelType w:val="multilevel"/>
    <w:tmpl w:val="4EEE6650"/>
    <w:lvl w:ilvl="0">
      <w:start w:val="14"/>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B835724"/>
    <w:multiLevelType w:val="multilevel"/>
    <w:tmpl w:val="6E485F1E"/>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5225B98"/>
    <w:multiLevelType w:val="singleLevel"/>
    <w:tmpl w:val="1D56C910"/>
    <w:lvl w:ilvl="0">
      <w:start w:val="1"/>
      <w:numFmt w:val="lowerLetter"/>
      <w:lvlText w:val="(%1) "/>
      <w:legacy w:legacy="1" w:legacySpace="0" w:legacyIndent="283"/>
      <w:lvlJc w:val="left"/>
      <w:pPr>
        <w:ind w:left="283" w:hanging="283"/>
      </w:pPr>
      <w:rPr>
        <w:rFonts w:ascii="Arial" w:hAnsi="Arial" w:hint="default"/>
        <w:b w:val="0"/>
        <w:i w:val="0"/>
        <w:sz w:val="23"/>
        <w:u w:val="none"/>
      </w:rPr>
    </w:lvl>
  </w:abstractNum>
  <w:abstractNum w:abstractNumId="23" w15:restartNumberingAfterBreak="0">
    <w:nsid w:val="7B1C2F1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2"/>
  </w:num>
  <w:num w:numId="2">
    <w:abstractNumId w:val="7"/>
  </w:num>
  <w:num w:numId="3">
    <w:abstractNumId w:val="16"/>
  </w:num>
  <w:num w:numId="4">
    <w:abstractNumId w:val="23"/>
  </w:num>
  <w:num w:numId="5">
    <w:abstractNumId w:val="8"/>
  </w:num>
  <w:num w:numId="6">
    <w:abstractNumId w:val="2"/>
  </w:num>
  <w:num w:numId="7">
    <w:abstractNumId w:val="14"/>
  </w:num>
  <w:num w:numId="8">
    <w:abstractNumId w:val="21"/>
  </w:num>
  <w:num w:numId="9">
    <w:abstractNumId w:val="17"/>
  </w:num>
  <w:num w:numId="10">
    <w:abstractNumId w:val="4"/>
  </w:num>
  <w:num w:numId="11">
    <w:abstractNumId w:val="18"/>
  </w:num>
  <w:num w:numId="12">
    <w:abstractNumId w:val="10"/>
  </w:num>
  <w:num w:numId="13">
    <w:abstractNumId w:val="6"/>
  </w:num>
  <w:num w:numId="14">
    <w:abstractNumId w:val="9"/>
  </w:num>
  <w:num w:numId="15">
    <w:abstractNumId w:val="5"/>
  </w:num>
  <w:num w:numId="16">
    <w:abstractNumId w:val="13"/>
  </w:num>
  <w:num w:numId="17">
    <w:abstractNumId w:val="12"/>
  </w:num>
  <w:num w:numId="18">
    <w:abstractNumId w:val="15"/>
  </w:num>
  <w:num w:numId="19">
    <w:abstractNumId w:val="19"/>
  </w:num>
  <w:num w:numId="20">
    <w:abstractNumId w:val="11"/>
  </w:num>
  <w:num w:numId="21">
    <w:abstractNumId w:val="3"/>
  </w:num>
  <w:num w:numId="22">
    <w:abstractNumId w:val="1"/>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7D63"/>
    <w:rsid w:val="00012B35"/>
    <w:rsid w:val="0001413B"/>
    <w:rsid w:val="00021864"/>
    <w:rsid w:val="00084CD2"/>
    <w:rsid w:val="000934CC"/>
    <w:rsid w:val="00110362"/>
    <w:rsid w:val="00160111"/>
    <w:rsid w:val="001644E0"/>
    <w:rsid w:val="00187824"/>
    <w:rsid w:val="001C381A"/>
    <w:rsid w:val="00250039"/>
    <w:rsid w:val="00282F2B"/>
    <w:rsid w:val="002A381F"/>
    <w:rsid w:val="002B03BA"/>
    <w:rsid w:val="002E7047"/>
    <w:rsid w:val="003047E7"/>
    <w:rsid w:val="003242A1"/>
    <w:rsid w:val="00397412"/>
    <w:rsid w:val="003C51E9"/>
    <w:rsid w:val="003F2FBD"/>
    <w:rsid w:val="00424202"/>
    <w:rsid w:val="0045245B"/>
    <w:rsid w:val="00611A28"/>
    <w:rsid w:val="00671ED6"/>
    <w:rsid w:val="00696956"/>
    <w:rsid w:val="007510AA"/>
    <w:rsid w:val="00751897"/>
    <w:rsid w:val="007750DA"/>
    <w:rsid w:val="00787B28"/>
    <w:rsid w:val="007A00E4"/>
    <w:rsid w:val="007D1581"/>
    <w:rsid w:val="007E1060"/>
    <w:rsid w:val="007F633D"/>
    <w:rsid w:val="0083227E"/>
    <w:rsid w:val="0084707E"/>
    <w:rsid w:val="008A2B77"/>
    <w:rsid w:val="008B45BC"/>
    <w:rsid w:val="00930E1E"/>
    <w:rsid w:val="009401D0"/>
    <w:rsid w:val="009811E9"/>
    <w:rsid w:val="009871C4"/>
    <w:rsid w:val="009A234B"/>
    <w:rsid w:val="009C5258"/>
    <w:rsid w:val="009F53E8"/>
    <w:rsid w:val="00A17367"/>
    <w:rsid w:val="00A221C2"/>
    <w:rsid w:val="00A3141D"/>
    <w:rsid w:val="00A97821"/>
    <w:rsid w:val="00B11971"/>
    <w:rsid w:val="00B77D63"/>
    <w:rsid w:val="00BA1341"/>
    <w:rsid w:val="00BE0CA5"/>
    <w:rsid w:val="00BF2E53"/>
    <w:rsid w:val="00D478F1"/>
    <w:rsid w:val="00D51899"/>
    <w:rsid w:val="00D86D06"/>
    <w:rsid w:val="00DA2FA5"/>
    <w:rsid w:val="00DE754B"/>
    <w:rsid w:val="00E220FD"/>
    <w:rsid w:val="00E340DD"/>
    <w:rsid w:val="00EA001E"/>
    <w:rsid w:val="00EB7330"/>
    <w:rsid w:val="00EF3874"/>
    <w:rsid w:val="00F4519E"/>
    <w:rsid w:val="00F61C6D"/>
    <w:rsid w:val="00F72D44"/>
    <w:rsid w:val="00F743AE"/>
    <w:rsid w:val="00F77E32"/>
    <w:rsid w:val="00F96493"/>
    <w:rsid w:val="00FC0426"/>
    <w:rsid w:val="00FC436B"/>
    <w:rsid w:val="00FD3D0B"/>
    <w:rsid w:val="00FE3A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0E5CA"/>
  <w15:chartTrackingRefBased/>
  <w15:docId w15:val="{4C368CC6-E6AA-486B-A0E6-5B4F7EFB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hAnsi="Arial Narrow"/>
      <w:sz w:val="24"/>
      <w:lang w:val="en-GB" w:eastAsia="en-GB"/>
    </w:rPr>
  </w:style>
  <w:style w:type="paragraph" w:styleId="Heading1">
    <w:name w:val="heading 1"/>
    <w:basedOn w:val="Normal"/>
    <w:next w:val="Normal"/>
    <w:qFormat/>
    <w:pPr>
      <w:keepNext/>
      <w:jc w:val="both"/>
      <w:outlineLvl w:val="0"/>
    </w:pPr>
    <w:rPr>
      <w:rFonts w:ascii="Arial" w:hAnsi="Arial"/>
      <w:b/>
      <w:sz w:val="40"/>
    </w:rPr>
  </w:style>
  <w:style w:type="paragraph" w:styleId="Heading2">
    <w:name w:val="heading 2"/>
    <w:basedOn w:val="Normal"/>
    <w:next w:val="Normal"/>
    <w:qFormat/>
    <w:pPr>
      <w:keepNext/>
      <w:jc w:val="both"/>
      <w:outlineLvl w:val="1"/>
    </w:pPr>
    <w:rPr>
      <w:rFonts w:ascii="Arial" w:hAnsi="Arial"/>
      <w:b/>
      <w:sz w:val="32"/>
    </w:rPr>
  </w:style>
  <w:style w:type="paragraph" w:styleId="Heading3">
    <w:name w:val="heading 3"/>
    <w:basedOn w:val="Normal"/>
    <w:next w:val="Normal"/>
    <w:qFormat/>
    <w:pPr>
      <w:keepNext/>
      <w:jc w:val="both"/>
      <w:outlineLvl w:val="2"/>
    </w:pPr>
    <w:rPr>
      <w:rFonts w:ascii="Arial" w:hAnsi="Arial"/>
      <w:b/>
      <w:sz w:val="22"/>
      <w:u w:val="single"/>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tabs>
        <w:tab w:val="left" w:pos="743"/>
        <w:tab w:val="left" w:pos="1593"/>
        <w:tab w:val="left" w:pos="2727"/>
        <w:tab w:val="left" w:pos="3578"/>
        <w:tab w:val="left" w:pos="4287"/>
      </w:tabs>
      <w:outlineLvl w:val="4"/>
    </w:pPr>
    <w:rPr>
      <w:u w:val="single"/>
    </w:rPr>
  </w:style>
  <w:style w:type="paragraph" w:styleId="Heading8">
    <w:name w:val="heading 8"/>
    <w:basedOn w:val="Normal"/>
    <w:next w:val="Normal"/>
    <w:qFormat/>
    <w:pPr>
      <w:keepNext/>
      <w:tabs>
        <w:tab w:val="right" w:leader="underscore" w:pos="5137"/>
      </w:tabs>
      <w:outlineLvl w:val="7"/>
    </w:pPr>
    <w:rPr>
      <w:rFonts w:ascii="Arial" w:hAnsi="Arial"/>
      <w:b/>
      <w:sz w:val="28"/>
      <w:lang w:val="en-NZ"/>
    </w:rPr>
  </w:style>
  <w:style w:type="paragraph" w:styleId="Heading9">
    <w:name w:val="heading 9"/>
    <w:basedOn w:val="Normal"/>
    <w:next w:val="Normal"/>
    <w:qFormat/>
    <w:pPr>
      <w:keepNext/>
      <w:tabs>
        <w:tab w:val="left" w:pos="601"/>
      </w:tabs>
      <w:outlineLvl w:val="8"/>
    </w:pPr>
    <w:rPr>
      <w:rFonts w:ascii="Times New Roman" w:hAnsi="Times New Roman"/>
      <w:b/>
      <w:lang w:val="en-NZ"/>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b/>
      <w:sz w:val="22"/>
    </w:rPr>
  </w:style>
  <w:style w:type="paragraph" w:styleId="BodyTextIndent">
    <w:name w:val="Body Text Indent"/>
    <w:basedOn w:val="Normal"/>
    <w:semiHidden/>
    <w:pPr>
      <w:ind w:left="720"/>
      <w:jc w:val="both"/>
    </w:pPr>
    <w:rPr>
      <w:rFonts w:ascii="Arial" w:hAnsi="Arial"/>
      <w:lang w:val="en-US"/>
    </w:rPr>
  </w:style>
  <w:style w:type="paragraph" w:styleId="BodyText3">
    <w:name w:val="Body Text 3"/>
    <w:basedOn w:val="Normal"/>
    <w:semiHidden/>
    <w:rPr>
      <w:rFonts w:ascii="Arial" w:hAnsi="Arial"/>
      <w:i/>
      <w:sz w:val="20"/>
      <w:lang w:val="en-AU"/>
    </w:rPr>
  </w:style>
  <w:style w:type="paragraph" w:styleId="BodyTextIndent3">
    <w:name w:val="Body Text Indent 3"/>
    <w:basedOn w:val="Normal"/>
    <w:semiHidden/>
    <w:pPr>
      <w:ind w:left="1168" w:hanging="567"/>
      <w:jc w:val="both"/>
    </w:pPr>
    <w:rPr>
      <w:lang w:val="en-AU"/>
    </w:rPr>
  </w:style>
  <w:style w:type="paragraph" w:styleId="BodyTextIndent2">
    <w:name w:val="Body Text Indent 2"/>
    <w:basedOn w:val="Normal"/>
    <w:semiHidden/>
    <w:pPr>
      <w:ind w:left="1440" w:hanging="720"/>
    </w:pPr>
    <w:rPr>
      <w:rFonts w:ascii="Arial" w:hAnsi="Arial"/>
      <w:sz w:val="22"/>
      <w:lang w:val="en-AU"/>
    </w:rPr>
  </w:style>
  <w:style w:type="paragraph" w:customStyle="1" w:styleId="NZYSubheadLeft">
    <w:name w:val="NZY Subhead Left"/>
    <w:basedOn w:val="NZYSubheadCentre"/>
    <w:pPr>
      <w:jc w:val="left"/>
    </w:pPr>
  </w:style>
  <w:style w:type="paragraph" w:customStyle="1" w:styleId="NZYSubheadCentre">
    <w:name w:val="NZY Subhead Centre"/>
    <w:autoRedefine/>
    <w:pPr>
      <w:spacing w:after="60"/>
      <w:jc w:val="center"/>
    </w:pPr>
    <w:rPr>
      <w:rFonts w:ascii="Univers 57 Condensed" w:hAnsi="Univers 57 Condensed"/>
      <w:b/>
      <w:spacing w:val="-4"/>
      <w:sz w:val="22"/>
      <w:lang w:val="en-AU" w:eastAsia="en-GB"/>
    </w:rPr>
  </w:style>
  <w:style w:type="paragraph" w:customStyle="1" w:styleId="NZYBodyItalic">
    <w:name w:val="NZY Body Italic"/>
    <w:basedOn w:val="Normal"/>
    <w:pPr>
      <w:spacing w:after="100"/>
    </w:pPr>
    <w:rPr>
      <w:rFonts w:ascii="Garamond" w:hAnsi="Garamond"/>
      <w:i/>
      <w:sz w:val="18"/>
      <w:lang w:val="en-AU"/>
    </w:rPr>
  </w:style>
  <w:style w:type="paragraph" w:customStyle="1" w:styleId="NZYList1leftBold">
    <w:name w:val="NZY List 1left Bold+"/>
    <w:basedOn w:val="Normal"/>
    <w:pPr>
      <w:spacing w:before="60" w:after="40"/>
      <w:ind w:left="567" w:hanging="567"/>
    </w:pPr>
    <w:rPr>
      <w:rFonts w:ascii="Garamond" w:hAnsi="Garamond"/>
      <w:b/>
      <w:sz w:val="18"/>
      <w:lang w:val="en-AU"/>
    </w:rPr>
  </w:style>
  <w:style w:type="character" w:customStyle="1" w:styleId="GaramondItalic">
    <w:name w:val="Garamond Italic"/>
    <w:rPr>
      <w:rFonts w:ascii="Garamond" w:hAnsi="Garamond"/>
      <w:i/>
      <w:iCs/>
      <w:spacing w:val="0"/>
      <w:w w:val="100"/>
      <w:position w:val="0"/>
      <w:sz w:val="18"/>
      <w:effect w:val="none"/>
    </w:rPr>
  </w:style>
  <w:style w:type="paragraph" w:customStyle="1" w:styleId="NZYList3">
    <w:name w:val="NZY List 3"/>
    <w:basedOn w:val="Normal"/>
    <w:autoRedefine/>
    <w:pPr>
      <w:spacing w:after="60"/>
      <w:ind w:left="1701"/>
      <w:jc w:val="both"/>
    </w:pPr>
    <w:rPr>
      <w:rFonts w:ascii="Garamond" w:hAnsi="Garamond"/>
      <w:sz w:val="18"/>
      <w:lang w:val="en-AU"/>
    </w:rPr>
  </w:style>
  <w:style w:type="paragraph" w:customStyle="1" w:styleId="NZYList1Left">
    <w:name w:val="NZY List 1 Left"/>
    <w:basedOn w:val="Normal"/>
    <w:autoRedefine/>
    <w:pPr>
      <w:spacing w:after="100"/>
      <w:ind w:left="567" w:hanging="567"/>
    </w:pPr>
    <w:rPr>
      <w:rFonts w:ascii="Garamond" w:hAnsi="Garamond"/>
      <w:sz w:val="18"/>
      <w:lang w:val="en-AU"/>
    </w:rPr>
  </w:style>
  <w:style w:type="paragraph" w:customStyle="1" w:styleId="NZYList1leftBold0">
    <w:name w:val="NZY List 1left Bold"/>
    <w:basedOn w:val="Normal"/>
    <w:autoRedefine/>
    <w:pPr>
      <w:spacing w:after="100"/>
      <w:ind w:left="567" w:hanging="567"/>
    </w:pPr>
    <w:rPr>
      <w:rFonts w:ascii="Garamond" w:hAnsi="Garamond"/>
      <w:b/>
      <w:sz w:val="18"/>
      <w:lang w:val="en-AU"/>
    </w:rPr>
  </w:style>
  <w:style w:type="character" w:styleId="PageNumber">
    <w:name w:val="page number"/>
    <w:semiHidden/>
    <w:rPr>
      <w:rFonts w:ascii="Arial" w:hAnsi="Arial"/>
      <w:sz w:val="16"/>
    </w:rPr>
  </w:style>
  <w:style w:type="paragraph" w:styleId="Header">
    <w:name w:val="header"/>
    <w:basedOn w:val="Normal"/>
    <w:semiHidden/>
    <w:pPr>
      <w:tabs>
        <w:tab w:val="center" w:pos="4153"/>
        <w:tab w:val="right" w:pos="8306"/>
      </w:tabs>
    </w:pPr>
    <w:rPr>
      <w:rFonts w:ascii="Tms Rmn" w:hAnsi="Tms Rmn"/>
      <w:noProof/>
      <w:sz w:val="20"/>
    </w:rPr>
  </w:style>
  <w:style w:type="paragraph" w:styleId="Footer">
    <w:name w:val="footer"/>
    <w:basedOn w:val="Normal"/>
    <w:link w:val="FooterChar"/>
    <w:uiPriority w:val="99"/>
    <w:pPr>
      <w:tabs>
        <w:tab w:val="center" w:pos="4153"/>
        <w:tab w:val="right" w:pos="8306"/>
      </w:tabs>
    </w:pPr>
    <w:rPr>
      <w:rFonts w:ascii="Tms Rmn" w:hAnsi="Tms Rmn"/>
      <w:noProof/>
      <w:sz w:val="20"/>
    </w:rPr>
  </w:style>
  <w:style w:type="paragraph" w:styleId="List2">
    <w:name w:val="List 2"/>
    <w:basedOn w:val="Normal"/>
    <w:semiHidden/>
    <w:pPr>
      <w:ind w:left="720" w:hanging="360"/>
    </w:pPr>
  </w:style>
  <w:style w:type="paragraph" w:styleId="ListBullet">
    <w:name w:val="List Bullet"/>
    <w:basedOn w:val="Normal"/>
    <w:autoRedefine/>
    <w:semiHidden/>
    <w:pPr>
      <w:numPr>
        <w:numId w:val="22"/>
      </w:numPr>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Heading">
    <w:name w:val="Para Heading"/>
    <w:basedOn w:val="Normal"/>
    <w:pPr>
      <w:keepNext/>
      <w:tabs>
        <w:tab w:val="left" w:pos="601"/>
      </w:tabs>
      <w:spacing w:before="240" w:after="240"/>
    </w:pPr>
    <w:rPr>
      <w:rFonts w:ascii="Arial" w:hAnsi="Arial" w:cs="Arial"/>
      <w:b/>
      <w:caps/>
      <w:szCs w:val="24"/>
    </w:rPr>
  </w:style>
  <w:style w:type="paragraph" w:customStyle="1" w:styleId="Sailingrules">
    <w:name w:val="Sailing rules"/>
    <w:basedOn w:val="Normal"/>
    <w:next w:val="Normal"/>
    <w:pPr>
      <w:tabs>
        <w:tab w:val="left" w:pos="480"/>
      </w:tabs>
      <w:spacing w:after="60" w:line="240" w:lineRule="exact"/>
      <w:ind w:left="480" w:hanging="480"/>
    </w:pPr>
    <w:rPr>
      <w:rFonts w:ascii="Times New Roman" w:hAnsi="Times New Roman"/>
      <w:caps/>
      <w:noProof/>
      <w:sz w:val="20"/>
    </w:rPr>
  </w:style>
  <w:style w:type="character" w:customStyle="1" w:styleId="FooterChar">
    <w:name w:val="Footer Char"/>
    <w:link w:val="Footer"/>
    <w:uiPriority w:val="99"/>
    <w:rsid w:val="00FC436B"/>
    <w:rPr>
      <w:rFonts w:ascii="Tms Rmn" w:hAnsi="Tms Rmn"/>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CEB2D8.7236FF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81492-46B7-41A6-B4A0-8C875563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SAILING INSTRUCTIONS</vt:lpstr>
    </vt:vector>
  </TitlesOfParts>
  <Company>Yachting NZ</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SAILING INSTRUCTIONS</dc:title>
  <dc:subject/>
  <dc:creator>Ann Rickerby</dc:creator>
  <cp:keywords/>
  <cp:lastModifiedBy>Craig &amp; Karla Putt</cp:lastModifiedBy>
  <cp:revision>2</cp:revision>
  <cp:lastPrinted>2018-09-05T06:18:00Z</cp:lastPrinted>
  <dcterms:created xsi:type="dcterms:W3CDTF">2019-08-17T02:41:00Z</dcterms:created>
  <dcterms:modified xsi:type="dcterms:W3CDTF">2019-08-17T02:41:00Z</dcterms:modified>
</cp:coreProperties>
</file>